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Ind w:w="-162" w:type="dxa"/>
        <w:tblBorders>
          <w:top w:val="single" w:sz="24" w:space="0" w:color="auto"/>
        </w:tblBorders>
        <w:tblLook w:val="04A0" w:firstRow="1" w:lastRow="0" w:firstColumn="1" w:lastColumn="0" w:noHBand="0" w:noVBand="1"/>
      </w:tblPr>
      <w:tblGrid>
        <w:gridCol w:w="1890"/>
        <w:gridCol w:w="5490"/>
        <w:gridCol w:w="1530"/>
        <w:gridCol w:w="1620"/>
      </w:tblGrid>
      <w:tr w:rsidR="00470EE4" w:rsidRPr="00470EE4" w14:paraId="351DA0BC" w14:textId="77777777" w:rsidTr="00E76FED">
        <w:trPr>
          <w:trHeight w:val="840"/>
        </w:trPr>
        <w:tc>
          <w:tcPr>
            <w:tcW w:w="10530" w:type="dxa"/>
            <w:gridSpan w:val="4"/>
          </w:tcPr>
          <w:bookmarkStart w:id="0" w:name="_GoBack"/>
          <w:bookmarkEnd w:id="0"/>
          <w:p w14:paraId="46B1FC02" w14:textId="382A66BC" w:rsidR="004C6947" w:rsidRPr="000C67FF" w:rsidRDefault="002B2E75" w:rsidP="00D52C9C">
            <w:pPr>
              <w:spacing w:before="120"/>
              <w:jc w:val="center"/>
              <w:rPr>
                <w:rFonts w:ascii="Times New Roman" w:hAnsi="Times New Roman" w:cs="Times New Roman"/>
                <w:b/>
                <w:sz w:val="32"/>
                <w:szCs w:val="32"/>
              </w:rPr>
            </w:pPr>
            <w:sdt>
              <w:sdtPr>
                <w:rPr>
                  <w:rFonts w:ascii="Times New Roman" w:hAnsi="Times New Roman" w:cs="Times New Roman"/>
                  <w:b/>
                  <w:sz w:val="48"/>
                  <w:szCs w:val="48"/>
                </w:rPr>
                <w:alias w:val="Board Title"/>
                <w:tag w:val="BoardTitle"/>
                <w:id w:val="1165445429"/>
                <w:lock w:val="sdtLocked"/>
                <w:placeholder>
                  <w:docPart w:val="DD89369B7C3342F0B82D530C665E4684"/>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EndPr/>
              <w:sdtContent>
                <w:r w:rsidR="00466C09" w:rsidRPr="00466C09">
                  <w:rPr>
                    <w:rFonts w:ascii="Times New Roman" w:hAnsi="Times New Roman" w:cs="Times New Roman"/>
                    <w:b/>
                    <w:sz w:val="48"/>
                    <w:szCs w:val="48"/>
                  </w:rPr>
                  <w:t>Metropolitan Nashville Board of Education</w:t>
                </w:r>
              </w:sdtContent>
            </w:sdt>
          </w:p>
        </w:tc>
      </w:tr>
      <w:tr w:rsidR="00470EE4" w:rsidRPr="00470EE4" w14:paraId="51F63ABA" w14:textId="77777777" w:rsidTr="00E76FED">
        <w:trPr>
          <w:trHeight w:val="620"/>
        </w:trPr>
        <w:tc>
          <w:tcPr>
            <w:tcW w:w="1890" w:type="dxa"/>
            <w:vMerge w:val="restart"/>
          </w:tcPr>
          <w:p w14:paraId="4CAC1520"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908ECF46E3144060A3CC38F41EFCADF4"/>
              </w:placeholder>
              <w:text/>
            </w:sdtPr>
            <w:sdtEndPr/>
            <w:sdtContent>
              <w:p w14:paraId="00B35BBF" w14:textId="5A8A7070" w:rsidR="00470EE4" w:rsidRPr="00470EE4" w:rsidRDefault="00E82CA4" w:rsidP="00A63F7F">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Pr="0061061F">
                  <w:rPr>
                    <w:rFonts w:ascii="Times New Roman" w:hAnsi="Times New Roman" w:cs="Times New Roman"/>
                    <w:b/>
                    <w:bCs/>
                    <w:sz w:val="18"/>
                    <w:szCs w:val="18"/>
                  </w:rPr>
                  <w:t>January</w:t>
                </w:r>
              </w:p>
            </w:sdtContent>
          </w:sdt>
        </w:tc>
        <w:tc>
          <w:tcPr>
            <w:tcW w:w="5490" w:type="dxa"/>
            <w:vMerge w:val="restart"/>
          </w:tcPr>
          <w:p w14:paraId="7BD3702C" w14:textId="77777777" w:rsidR="00470EE4" w:rsidRDefault="00470EE4" w:rsidP="00E76FED">
            <w:pPr>
              <w:spacing w:before="120" w:after="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6"/>
                <w:szCs w:val="36"/>
              </w:rPr>
              <w:alias w:val="Policy Title"/>
              <w:tag w:val="PolicyTitle"/>
              <w:id w:val="-1416171737"/>
              <w:lock w:val="sdtLocked"/>
              <w:placeholder>
                <w:docPart w:val="170CA866BA574134ADE980AC8D7CA411"/>
              </w:placeholder>
              <w:text w:multiLine="1"/>
            </w:sdtPr>
            <w:sdtEndPr/>
            <w:sdtContent>
              <w:p w14:paraId="79833441" w14:textId="77777777" w:rsidR="00470EE4" w:rsidRPr="000C67FF" w:rsidRDefault="00F01399" w:rsidP="00F01399">
                <w:pPr>
                  <w:jc w:val="center"/>
                  <w:rPr>
                    <w:rFonts w:ascii="Times New Roman" w:hAnsi="Times New Roman" w:cs="Times New Roman"/>
                    <w:b/>
                    <w:sz w:val="36"/>
                    <w:szCs w:val="36"/>
                  </w:rPr>
                </w:pPr>
                <w:r>
                  <w:rPr>
                    <w:rFonts w:ascii="Times New Roman" w:hAnsi="Times New Roman" w:cs="Times New Roman"/>
                    <w:b/>
                    <w:sz w:val="36"/>
                    <w:szCs w:val="36"/>
                  </w:rPr>
                  <w:t>Background Investigation</w:t>
                </w:r>
                <w:r w:rsidR="009438FF">
                  <w:rPr>
                    <w:rFonts w:ascii="Times New Roman" w:hAnsi="Times New Roman" w:cs="Times New Roman"/>
                    <w:b/>
                    <w:sz w:val="36"/>
                    <w:szCs w:val="36"/>
                  </w:rPr>
                  <w:t>s</w:t>
                </w:r>
              </w:p>
            </w:sdtContent>
          </w:sdt>
        </w:tc>
        <w:tc>
          <w:tcPr>
            <w:tcW w:w="1530" w:type="dxa"/>
          </w:tcPr>
          <w:p w14:paraId="39789920"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AB057570CAEA4F2EA29C26D7D40FA82C"/>
              </w:placeholder>
              <w:text/>
            </w:sdtPr>
            <w:sdtEndPr/>
            <w:sdtContent>
              <w:p w14:paraId="62972FAC" w14:textId="77777777" w:rsidR="00470EE4" w:rsidRPr="00470EE4" w:rsidRDefault="00982117" w:rsidP="00982117">
                <w:pPr>
                  <w:jc w:val="center"/>
                  <w:rPr>
                    <w:rFonts w:ascii="Times New Roman" w:hAnsi="Times New Roman" w:cs="Times New Roman"/>
                    <w:b/>
                    <w:sz w:val="20"/>
                    <w:szCs w:val="20"/>
                  </w:rPr>
                </w:pPr>
                <w:r>
                  <w:rPr>
                    <w:rFonts w:ascii="Times New Roman" w:hAnsi="Times New Roman" w:cs="Times New Roman"/>
                    <w:b/>
                    <w:sz w:val="20"/>
                    <w:szCs w:val="20"/>
                  </w:rPr>
                  <w:t>5.118</w:t>
                </w:r>
              </w:p>
            </w:sdtContent>
          </w:sdt>
        </w:tc>
        <w:tc>
          <w:tcPr>
            <w:tcW w:w="1620" w:type="dxa"/>
          </w:tcPr>
          <w:p w14:paraId="5D0CCB86"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25980771040A405989F14D137327D0FA"/>
              </w:placeholder>
              <w:date>
                <w:dateFormat w:val="MM/dd/yy"/>
                <w:lid w:val="en-US"/>
                <w:storeMappedDataAs w:val="dateTime"/>
                <w:calendar w:val="gregorian"/>
              </w:date>
            </w:sdtPr>
            <w:sdtEndPr/>
            <w:sdtContent>
              <w:p w14:paraId="4EE8BF0D" w14:textId="77777777" w:rsidR="00470EE4" w:rsidRPr="00470EE4" w:rsidRDefault="002F4992" w:rsidP="002F4992">
                <w:pPr>
                  <w:jc w:val="center"/>
                  <w:rPr>
                    <w:rFonts w:ascii="Times New Roman" w:hAnsi="Times New Roman" w:cs="Times New Roman"/>
                    <w:b/>
                    <w:sz w:val="20"/>
                    <w:szCs w:val="20"/>
                  </w:rPr>
                </w:pPr>
                <w:r>
                  <w:rPr>
                    <w:rFonts w:ascii="Times New Roman" w:hAnsi="Times New Roman" w:cs="Times New Roman"/>
                    <w:b/>
                    <w:sz w:val="20"/>
                    <w:szCs w:val="20"/>
                  </w:rPr>
                  <w:t xml:space="preserve"> </w:t>
                </w:r>
              </w:p>
            </w:sdtContent>
          </w:sdt>
        </w:tc>
      </w:tr>
      <w:tr w:rsidR="00470EE4" w:rsidRPr="00470EE4" w14:paraId="247D28C7" w14:textId="77777777" w:rsidTr="00E76FED">
        <w:trPr>
          <w:trHeight w:val="701"/>
        </w:trPr>
        <w:tc>
          <w:tcPr>
            <w:tcW w:w="1890" w:type="dxa"/>
            <w:vMerge/>
          </w:tcPr>
          <w:p w14:paraId="6E37C5B6" w14:textId="77777777" w:rsidR="00470EE4" w:rsidRPr="00470EE4" w:rsidRDefault="00470EE4">
            <w:pPr>
              <w:rPr>
                <w:rFonts w:ascii="Times New Roman" w:hAnsi="Times New Roman" w:cs="Times New Roman"/>
              </w:rPr>
            </w:pPr>
          </w:p>
        </w:tc>
        <w:tc>
          <w:tcPr>
            <w:tcW w:w="5490" w:type="dxa"/>
            <w:vMerge/>
          </w:tcPr>
          <w:p w14:paraId="6CA8D6A5" w14:textId="77777777" w:rsidR="00470EE4" w:rsidRPr="00470EE4" w:rsidRDefault="00470EE4">
            <w:pPr>
              <w:rPr>
                <w:rFonts w:ascii="Times New Roman" w:hAnsi="Times New Roman" w:cs="Times New Roman"/>
              </w:rPr>
            </w:pPr>
          </w:p>
        </w:tc>
        <w:tc>
          <w:tcPr>
            <w:tcW w:w="1530" w:type="dxa"/>
          </w:tcPr>
          <w:p w14:paraId="243F57C7"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837389CE13DA40D2A7B417FB65F3965B"/>
              </w:placeholder>
              <w:text/>
            </w:sdtPr>
            <w:sdtEndPr/>
            <w:sdtContent>
              <w:p w14:paraId="2D172D0F" w14:textId="452D5F0F" w:rsidR="00470EE4" w:rsidRPr="00470EE4" w:rsidRDefault="00713698" w:rsidP="002F4992">
                <w:pPr>
                  <w:jc w:val="center"/>
                  <w:rPr>
                    <w:rFonts w:ascii="Times New Roman" w:hAnsi="Times New Roman" w:cs="Times New Roman"/>
                    <w:b/>
                    <w:sz w:val="20"/>
                    <w:szCs w:val="20"/>
                  </w:rPr>
                </w:pPr>
                <w:r>
                  <w:rPr>
                    <w:rFonts w:ascii="Times New Roman" w:hAnsi="Times New Roman" w:cs="Times New Roman"/>
                    <w:b/>
                    <w:sz w:val="20"/>
                    <w:szCs w:val="20"/>
                  </w:rPr>
                  <w:t>EE-4</w:t>
                </w:r>
              </w:p>
            </w:sdtContent>
          </w:sdt>
        </w:tc>
        <w:tc>
          <w:tcPr>
            <w:tcW w:w="1620" w:type="dxa"/>
          </w:tcPr>
          <w:p w14:paraId="6D286207"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61E19393747A4062B2689F5DE57E9647"/>
              </w:placeholder>
              <w:date w:fullDate="2007-01-09T00:00:00Z">
                <w:dateFormat w:val="MM/dd/yy"/>
                <w:lid w:val="en-US"/>
                <w:storeMappedDataAs w:val="dateTime"/>
                <w:calendar w:val="gregorian"/>
              </w:date>
            </w:sdtPr>
            <w:sdtEndPr/>
            <w:sdtContent>
              <w:p w14:paraId="41458E9E" w14:textId="6A0319DE" w:rsidR="00470EE4" w:rsidRPr="00470EE4" w:rsidRDefault="00713698" w:rsidP="002F4992">
                <w:pPr>
                  <w:jc w:val="center"/>
                  <w:rPr>
                    <w:rFonts w:ascii="Times New Roman" w:hAnsi="Times New Roman" w:cs="Times New Roman"/>
                    <w:b/>
                    <w:sz w:val="20"/>
                    <w:szCs w:val="20"/>
                  </w:rPr>
                </w:pPr>
                <w:r>
                  <w:rPr>
                    <w:rFonts w:ascii="Times New Roman" w:hAnsi="Times New Roman" w:cs="Times New Roman"/>
                    <w:b/>
                    <w:sz w:val="20"/>
                    <w:szCs w:val="20"/>
                  </w:rPr>
                  <w:t>01/09/07</w:t>
                </w:r>
              </w:p>
            </w:sdtContent>
          </w:sdt>
        </w:tc>
      </w:tr>
    </w:tbl>
    <w:p w14:paraId="70922AEA" w14:textId="409FB8AF" w:rsidR="00C40946" w:rsidRPr="00F01399" w:rsidRDefault="00F01399" w:rsidP="00C40946">
      <w:pPr>
        <w:spacing w:before="240" w:after="0" w:line="240" w:lineRule="auto"/>
        <w:rPr>
          <w:rFonts w:ascii="Times-Roman" w:hAnsi="Times-Roman" w:cs="Times-Roman"/>
          <w:color w:val="000000"/>
          <w:sz w:val="24"/>
          <w:szCs w:val="24"/>
        </w:rPr>
      </w:pPr>
      <w:bookmarkStart w:id="1" w:name="BoardTitle"/>
      <w:bookmarkEnd w:id="1"/>
      <w:r w:rsidRPr="00F01399">
        <w:rPr>
          <w:rFonts w:ascii="Times-Roman" w:hAnsi="Times-Roman" w:cs="Times-Roman"/>
          <w:color w:val="000000"/>
          <w:sz w:val="24"/>
          <w:szCs w:val="24"/>
        </w:rPr>
        <w:t>To ensure the safety and welfare of students and staff, the district shall require criminal history background checks and fingerprinting of applicants for teaching positions and any other positions that require proximity to children.</w:t>
      </w:r>
      <w:r w:rsidRPr="00F01399">
        <w:rPr>
          <w:rFonts w:ascii="Times-Roman" w:hAnsi="Times-Roman" w:cs="Times-Roman"/>
          <w:color w:val="000000"/>
          <w:sz w:val="24"/>
          <w:szCs w:val="24"/>
          <w:vertAlign w:val="superscript"/>
        </w:rPr>
        <w:t>1</w:t>
      </w:r>
      <w:r>
        <w:rPr>
          <w:rFonts w:ascii="Times-Roman" w:hAnsi="Times-Roman" w:cs="Times-Roman"/>
          <w:color w:val="000000"/>
          <w:sz w:val="24"/>
          <w:szCs w:val="24"/>
        </w:rPr>
        <w:t xml:space="preserve"> </w:t>
      </w:r>
      <w:r w:rsidRPr="00F01399">
        <w:rPr>
          <w:rFonts w:ascii="Times-Roman" w:hAnsi="Times-Roman" w:cs="Times-Roman"/>
          <w:color w:val="000000"/>
          <w:sz w:val="24"/>
          <w:szCs w:val="24"/>
        </w:rPr>
        <w:t>Any costs incurred to perform these background checks and fingerprinting shall b</w:t>
      </w:r>
      <w:r w:rsidR="0016330D">
        <w:rPr>
          <w:rFonts w:ascii="Times-Roman" w:hAnsi="Times-Roman" w:cs="Times-Roman"/>
          <w:color w:val="000000"/>
          <w:sz w:val="24"/>
          <w:szCs w:val="24"/>
        </w:rPr>
        <w:t>e paid by the applicant.  The bo</w:t>
      </w:r>
      <w:r w:rsidRPr="00F01399">
        <w:rPr>
          <w:rFonts w:ascii="Times-Roman" w:hAnsi="Times-Roman" w:cs="Times-Roman"/>
          <w:color w:val="000000"/>
          <w:sz w:val="24"/>
          <w:szCs w:val="24"/>
        </w:rPr>
        <w:t xml:space="preserve">ard </w:t>
      </w:r>
      <w:r w:rsidR="002E4057">
        <w:rPr>
          <w:rFonts w:ascii="Times-Roman" w:hAnsi="Times-Roman" w:cs="Times-Roman"/>
          <w:color w:val="000000"/>
          <w:sz w:val="24"/>
          <w:szCs w:val="24"/>
        </w:rPr>
        <w:t>may</w:t>
      </w:r>
      <w:r w:rsidR="002E4057" w:rsidRPr="00F01399">
        <w:rPr>
          <w:rFonts w:ascii="Times-Roman" w:hAnsi="Times-Roman" w:cs="Times-Roman"/>
          <w:color w:val="000000"/>
          <w:sz w:val="24"/>
          <w:szCs w:val="24"/>
        </w:rPr>
        <w:t xml:space="preserve"> </w:t>
      </w:r>
      <w:r w:rsidRPr="00F01399">
        <w:rPr>
          <w:rFonts w:ascii="Times-Roman" w:hAnsi="Times-Roman" w:cs="Times-Roman"/>
          <w:color w:val="000000"/>
          <w:sz w:val="24"/>
          <w:szCs w:val="24"/>
        </w:rPr>
        <w:t>reimburse the applicant if the position is offered and accepted.</w:t>
      </w:r>
      <w:r>
        <w:rPr>
          <w:rFonts w:ascii="Times-Roman" w:hAnsi="Times-Roman" w:cs="Times-Roman"/>
          <w:color w:val="000000"/>
          <w:sz w:val="24"/>
          <w:szCs w:val="24"/>
          <w:vertAlign w:val="superscript"/>
        </w:rPr>
        <w:t>2</w:t>
      </w:r>
      <w:r>
        <w:rPr>
          <w:rFonts w:ascii="Times-Roman" w:hAnsi="Times-Roman" w:cs="Times-Roman"/>
          <w:color w:val="000000"/>
          <w:sz w:val="24"/>
          <w:szCs w:val="24"/>
        </w:rPr>
        <w:t xml:space="preserve"> </w:t>
      </w:r>
    </w:p>
    <w:p w14:paraId="32853DEE" w14:textId="77777777" w:rsidR="00C40946" w:rsidRPr="00DE521A" w:rsidRDefault="00F01399" w:rsidP="00EF3C03">
      <w:pPr>
        <w:spacing w:before="240" w:after="0" w:line="240" w:lineRule="auto"/>
        <w:rPr>
          <w:rFonts w:ascii="Times-Roman" w:hAnsi="Times-Roman" w:cs="Times-Roman"/>
          <w:b/>
          <w:color w:val="000000"/>
          <w:sz w:val="24"/>
          <w:szCs w:val="24"/>
        </w:rPr>
      </w:pPr>
      <w:r w:rsidRPr="00DE521A">
        <w:rPr>
          <w:rFonts w:ascii="Times-Roman" w:hAnsi="Times-Roman" w:cs="Times-Roman"/>
          <w:b/>
          <w:color w:val="000000"/>
          <w:sz w:val="24"/>
          <w:szCs w:val="24"/>
        </w:rPr>
        <w:t>USE AND DISSEMINATION</w:t>
      </w:r>
    </w:p>
    <w:p w14:paraId="3CA5B518" w14:textId="77777777" w:rsidR="00C40946" w:rsidRDefault="004021A3" w:rsidP="00EF3C03">
      <w:pPr>
        <w:spacing w:before="240" w:after="0" w:line="240" w:lineRule="auto"/>
        <w:rPr>
          <w:rFonts w:ascii="Times-Roman" w:hAnsi="Times-Roman" w:cs="Times-Roman"/>
          <w:color w:val="000000"/>
          <w:sz w:val="24"/>
          <w:szCs w:val="24"/>
        </w:rPr>
      </w:pPr>
      <w:r w:rsidRPr="004021A3">
        <w:rPr>
          <w:rFonts w:ascii="Times-Roman" w:hAnsi="Times-Roman" w:cs="Times-Roman"/>
          <w:color w:val="000000"/>
          <w:sz w:val="24"/>
          <w:szCs w:val="24"/>
        </w:rPr>
        <w:t>Fingerprints or other approved forms of positive identification shall be submitted with all requests for criminal history record checks for non-criminal justice purposes</w:t>
      </w:r>
      <w:r>
        <w:rPr>
          <w:rFonts w:ascii="Times-Roman" w:hAnsi="Times-Roman" w:cs="Times-Roman"/>
          <w:color w:val="000000"/>
          <w:sz w:val="24"/>
          <w:szCs w:val="24"/>
        </w:rPr>
        <w:t>.</w:t>
      </w:r>
      <w:r>
        <w:rPr>
          <w:rFonts w:ascii="Times-Roman" w:hAnsi="Times-Roman" w:cs="Times-Roman"/>
          <w:color w:val="000000"/>
          <w:sz w:val="24"/>
          <w:szCs w:val="24"/>
          <w:vertAlign w:val="superscript"/>
        </w:rPr>
        <w:t xml:space="preserve">3 </w:t>
      </w:r>
      <w:r w:rsidR="009438FF">
        <w:rPr>
          <w:rFonts w:ascii="Times-Roman" w:hAnsi="Times-Roman" w:cs="Times-Roman"/>
          <w:color w:val="000000"/>
          <w:sz w:val="24"/>
          <w:szCs w:val="24"/>
        </w:rPr>
        <w:t>The d</w:t>
      </w:r>
      <w:r>
        <w:rPr>
          <w:rFonts w:ascii="Times-Roman" w:hAnsi="Times-Roman" w:cs="Times-Roman"/>
          <w:color w:val="000000"/>
          <w:sz w:val="24"/>
          <w:szCs w:val="24"/>
        </w:rPr>
        <w:t xml:space="preserve">irector of </w:t>
      </w:r>
      <w:r w:rsidR="009438FF">
        <w:rPr>
          <w:rFonts w:ascii="Times-Roman" w:hAnsi="Times-Roman" w:cs="Times-Roman"/>
          <w:color w:val="000000"/>
          <w:sz w:val="24"/>
          <w:szCs w:val="24"/>
        </w:rPr>
        <w:t>s</w:t>
      </w:r>
      <w:r>
        <w:rPr>
          <w:rFonts w:ascii="Times-Roman" w:hAnsi="Times-Roman" w:cs="Times-Roman"/>
          <w:color w:val="000000"/>
          <w:sz w:val="24"/>
          <w:szCs w:val="24"/>
        </w:rPr>
        <w:t>chool</w:t>
      </w:r>
      <w:r w:rsidR="009438FF">
        <w:rPr>
          <w:rFonts w:ascii="Times-Roman" w:hAnsi="Times-Roman" w:cs="Times-Roman"/>
          <w:color w:val="000000"/>
          <w:sz w:val="24"/>
          <w:szCs w:val="24"/>
        </w:rPr>
        <w:t>s</w:t>
      </w:r>
      <w:r>
        <w:rPr>
          <w:rFonts w:ascii="Times-Roman" w:hAnsi="Times-Roman" w:cs="Times-Roman"/>
          <w:color w:val="000000"/>
          <w:sz w:val="24"/>
          <w:szCs w:val="24"/>
        </w:rPr>
        <w:t xml:space="preserve"> shall ensure the Originating Agency Identifier number is on file at all times.</w:t>
      </w:r>
    </w:p>
    <w:p w14:paraId="3C212732" w14:textId="65C47F10" w:rsidR="004021A3" w:rsidRDefault="004021A3" w:rsidP="00EF3C03">
      <w:pPr>
        <w:spacing w:before="240" w:after="0" w:line="240" w:lineRule="auto"/>
        <w:rPr>
          <w:rFonts w:ascii="Times-Roman" w:hAnsi="Times-Roman" w:cs="Times-Roman"/>
          <w:color w:val="000000"/>
          <w:sz w:val="24"/>
          <w:szCs w:val="24"/>
        </w:rPr>
      </w:pPr>
      <w:r>
        <w:rPr>
          <w:rFonts w:ascii="Times-Roman" w:hAnsi="Times-Roman" w:cs="Times-Roman"/>
          <w:color w:val="000000"/>
          <w:sz w:val="24"/>
          <w:szCs w:val="24"/>
        </w:rPr>
        <w:t>Tennessee and FBI Criminal History Record Information (</w:t>
      </w:r>
      <w:r w:rsidR="0016330D">
        <w:rPr>
          <w:rFonts w:ascii="Times-Roman" w:hAnsi="Times-Roman" w:cs="Times-Roman"/>
          <w:color w:val="000000"/>
          <w:sz w:val="24"/>
          <w:szCs w:val="24"/>
        </w:rPr>
        <w:t>“</w:t>
      </w:r>
      <w:r>
        <w:rPr>
          <w:rFonts w:ascii="Times-Roman" w:hAnsi="Times-Roman" w:cs="Times-Roman"/>
          <w:color w:val="000000"/>
          <w:sz w:val="24"/>
          <w:szCs w:val="24"/>
        </w:rPr>
        <w:t>CHRI</w:t>
      </w:r>
      <w:r w:rsidR="0016330D">
        <w:rPr>
          <w:rFonts w:ascii="Times-Roman" w:hAnsi="Times-Roman" w:cs="Times-Roman"/>
          <w:color w:val="000000"/>
          <w:sz w:val="24"/>
          <w:szCs w:val="24"/>
        </w:rPr>
        <w:t>”</w:t>
      </w:r>
      <w:r>
        <w:rPr>
          <w:rFonts w:ascii="Times-Roman" w:hAnsi="Times-Roman" w:cs="Times-Roman"/>
          <w:color w:val="000000"/>
          <w:sz w:val="24"/>
          <w:szCs w:val="24"/>
        </w:rPr>
        <w:t xml:space="preserve">) obtained by the district shall be solely used to verify criminal violation(s) and shall not be </w:t>
      </w:r>
      <w:r w:rsidR="00780A48">
        <w:rPr>
          <w:rFonts w:ascii="Times-Roman" w:hAnsi="Times-Roman" w:cs="Times-Roman"/>
          <w:color w:val="000000"/>
          <w:sz w:val="24"/>
          <w:szCs w:val="24"/>
        </w:rPr>
        <w:t>disseminated</w:t>
      </w:r>
      <w:r>
        <w:rPr>
          <w:rFonts w:ascii="Times-Roman" w:hAnsi="Times-Roman" w:cs="Times-Roman"/>
          <w:color w:val="000000"/>
          <w:sz w:val="24"/>
          <w:szCs w:val="24"/>
        </w:rPr>
        <w:t>. Results shall</w:t>
      </w:r>
      <w:r w:rsidR="00375524">
        <w:rPr>
          <w:rFonts w:ascii="Times-Roman" w:hAnsi="Times-Roman" w:cs="Times-Roman"/>
          <w:color w:val="000000"/>
          <w:sz w:val="24"/>
          <w:szCs w:val="24"/>
        </w:rPr>
        <w:t xml:space="preserve"> be considered confidential and</w:t>
      </w:r>
      <w:r>
        <w:rPr>
          <w:rFonts w:ascii="Times-Roman" w:hAnsi="Times-Roman" w:cs="Times-Roman"/>
          <w:color w:val="000000"/>
          <w:sz w:val="24"/>
          <w:szCs w:val="24"/>
        </w:rPr>
        <w:t xml:space="preserve"> only accessible to district personnel identified by the </w:t>
      </w:r>
      <w:r w:rsidR="009438FF">
        <w:rPr>
          <w:rFonts w:ascii="Times-Roman" w:hAnsi="Times-Roman" w:cs="Times-Roman"/>
          <w:color w:val="000000"/>
          <w:sz w:val="24"/>
          <w:szCs w:val="24"/>
        </w:rPr>
        <w:t>d</w:t>
      </w:r>
      <w:r>
        <w:rPr>
          <w:rFonts w:ascii="Times-Roman" w:hAnsi="Times-Roman" w:cs="Times-Roman"/>
          <w:color w:val="000000"/>
          <w:sz w:val="24"/>
          <w:szCs w:val="24"/>
        </w:rPr>
        <w:t xml:space="preserve">irector of </w:t>
      </w:r>
      <w:r w:rsidR="009438FF">
        <w:rPr>
          <w:rFonts w:ascii="Times-Roman" w:hAnsi="Times-Roman" w:cs="Times-Roman"/>
          <w:color w:val="000000"/>
          <w:sz w:val="24"/>
          <w:szCs w:val="24"/>
        </w:rPr>
        <w:t>s</w:t>
      </w:r>
      <w:r>
        <w:rPr>
          <w:rFonts w:ascii="Times-Roman" w:hAnsi="Times-Roman" w:cs="Times-Roman"/>
          <w:color w:val="000000"/>
          <w:sz w:val="24"/>
          <w:szCs w:val="24"/>
        </w:rPr>
        <w:t>chools.</w:t>
      </w:r>
      <w:r w:rsidR="00DE521A">
        <w:rPr>
          <w:rFonts w:ascii="Times-Roman" w:hAnsi="Times-Roman" w:cs="Times-Roman"/>
          <w:color w:val="000000"/>
          <w:sz w:val="24"/>
          <w:szCs w:val="24"/>
        </w:rPr>
        <w:t xml:space="preserve"> </w:t>
      </w:r>
      <w:r w:rsidR="00375524">
        <w:rPr>
          <w:rFonts w:ascii="Times-Roman" w:hAnsi="Times-Roman" w:cs="Times-Roman"/>
          <w:color w:val="000000"/>
          <w:sz w:val="24"/>
          <w:szCs w:val="24"/>
        </w:rPr>
        <w:t xml:space="preserve">CHRI shall only be accessed by authorized personnel in the performance of their duties and </w:t>
      </w:r>
      <w:r w:rsidR="00DE521A">
        <w:rPr>
          <w:rFonts w:ascii="Times-Roman" w:hAnsi="Times-Roman" w:cs="Times-Roman"/>
          <w:color w:val="000000"/>
          <w:sz w:val="24"/>
          <w:szCs w:val="24"/>
        </w:rPr>
        <w:t>shall never be released to the public.</w:t>
      </w:r>
    </w:p>
    <w:p w14:paraId="5EE97BF5" w14:textId="77777777" w:rsidR="00375524" w:rsidRPr="00104337" w:rsidRDefault="00375524" w:rsidP="00EF3C03">
      <w:pPr>
        <w:spacing w:before="240" w:after="0" w:line="240" w:lineRule="auto"/>
        <w:rPr>
          <w:rFonts w:ascii="Times-Roman" w:hAnsi="Times-Roman" w:cs="Times-Roman"/>
          <w:color w:val="000000"/>
          <w:sz w:val="24"/>
          <w:szCs w:val="24"/>
        </w:rPr>
      </w:pPr>
      <w:r w:rsidRPr="00104337">
        <w:rPr>
          <w:rFonts w:ascii="Times-Roman" w:hAnsi="Times-Roman" w:cs="Times-Roman"/>
          <w:color w:val="000000"/>
          <w:sz w:val="24"/>
          <w:szCs w:val="24"/>
        </w:rPr>
        <w:t xml:space="preserve">All persons directly associated with the accessing, maintaining, processing, dissemination or destruction of CHRI must sign an awareness statement and shall indicate that they have been specially trained on the subject. The training shall provide those with access to criminal history record information with a working knowledge of federal and state regulations and laws governing the security and processing of criminal history information. The </w:t>
      </w:r>
      <w:r w:rsidR="009438FF" w:rsidRPr="00104337">
        <w:rPr>
          <w:rFonts w:ascii="Times-Roman" w:hAnsi="Times-Roman" w:cs="Times-Roman"/>
          <w:color w:val="000000"/>
          <w:sz w:val="24"/>
          <w:szCs w:val="24"/>
        </w:rPr>
        <w:t>d</w:t>
      </w:r>
      <w:r w:rsidRPr="00104337">
        <w:rPr>
          <w:rFonts w:ascii="Times-Roman" w:hAnsi="Times-Roman" w:cs="Times-Roman"/>
          <w:color w:val="000000"/>
          <w:sz w:val="24"/>
          <w:szCs w:val="24"/>
        </w:rPr>
        <w:t xml:space="preserve">irector of </w:t>
      </w:r>
      <w:r w:rsidR="009438FF" w:rsidRPr="00104337">
        <w:rPr>
          <w:rFonts w:ascii="Times-Roman" w:hAnsi="Times-Roman" w:cs="Times-Roman"/>
          <w:color w:val="000000"/>
          <w:sz w:val="24"/>
          <w:szCs w:val="24"/>
        </w:rPr>
        <w:t>s</w:t>
      </w:r>
      <w:r w:rsidRPr="00104337">
        <w:rPr>
          <w:rFonts w:ascii="Times-Roman" w:hAnsi="Times-Roman" w:cs="Times-Roman"/>
          <w:color w:val="000000"/>
          <w:sz w:val="24"/>
          <w:szCs w:val="24"/>
        </w:rPr>
        <w:t>chools is responsible for ensuring that authorized personnel receive such training within 60 days of employment or job assignment and every three years.</w:t>
      </w:r>
    </w:p>
    <w:p w14:paraId="3E455B31" w14:textId="77777777" w:rsidR="00C40946" w:rsidRPr="00375524" w:rsidRDefault="00375524" w:rsidP="00EF3C03">
      <w:pPr>
        <w:spacing w:before="240" w:after="0" w:line="240" w:lineRule="auto"/>
        <w:rPr>
          <w:rFonts w:ascii="Times-Roman" w:hAnsi="Times-Roman" w:cs="Times-Roman"/>
          <w:b/>
          <w:color w:val="000000"/>
          <w:sz w:val="24"/>
          <w:szCs w:val="24"/>
        </w:rPr>
      </w:pPr>
      <w:r w:rsidRPr="00104337">
        <w:rPr>
          <w:rFonts w:ascii="Times-Roman" w:hAnsi="Times-Roman" w:cs="Times-Roman"/>
          <w:b/>
          <w:color w:val="000000"/>
          <w:sz w:val="24"/>
          <w:szCs w:val="24"/>
        </w:rPr>
        <w:t>RETENTION AND</w:t>
      </w:r>
      <w:r w:rsidRPr="00375524">
        <w:rPr>
          <w:rFonts w:ascii="Times-Roman" w:hAnsi="Times-Roman" w:cs="Times-Roman"/>
          <w:b/>
          <w:color w:val="000000"/>
          <w:sz w:val="24"/>
          <w:szCs w:val="24"/>
        </w:rPr>
        <w:t xml:space="preserve"> SECURITY</w:t>
      </w:r>
    </w:p>
    <w:p w14:paraId="05C843F1" w14:textId="1DB5BCD7" w:rsidR="009438FF" w:rsidRDefault="00CC2B98" w:rsidP="00EF3C03">
      <w:pPr>
        <w:spacing w:before="240" w:after="0" w:line="240" w:lineRule="auto"/>
        <w:rPr>
          <w:rFonts w:ascii="Times-Roman" w:hAnsi="Times-Roman" w:cs="Times-Roman"/>
          <w:color w:val="000000"/>
          <w:sz w:val="24"/>
          <w:szCs w:val="24"/>
        </w:rPr>
      </w:pPr>
      <w:r>
        <w:rPr>
          <w:rFonts w:ascii="Times-Roman" w:hAnsi="Times-Roman" w:cs="Times-Roman"/>
          <w:color w:val="000000"/>
          <w:sz w:val="24"/>
          <w:szCs w:val="24"/>
        </w:rPr>
        <w:t>The director of s</w:t>
      </w:r>
      <w:r w:rsidR="00375524">
        <w:rPr>
          <w:rFonts w:ascii="Times-Roman" w:hAnsi="Times-Roman" w:cs="Times-Roman"/>
          <w:color w:val="000000"/>
          <w:sz w:val="24"/>
          <w:szCs w:val="24"/>
        </w:rPr>
        <w:t xml:space="preserve">chools shall develop procedures to ensure CHRI is stored in a secure location. Areas in which CHRI is processed and handled shall be restricted to authorized personnel identified by the </w:t>
      </w:r>
      <w:r>
        <w:rPr>
          <w:rFonts w:ascii="Times-Roman" w:hAnsi="Times-Roman" w:cs="Times-Roman"/>
          <w:color w:val="000000"/>
          <w:sz w:val="24"/>
          <w:szCs w:val="24"/>
        </w:rPr>
        <w:t>director of schools</w:t>
      </w:r>
      <w:r w:rsidR="00375524">
        <w:rPr>
          <w:rFonts w:ascii="Times-Roman" w:hAnsi="Times-Roman" w:cs="Times-Roman"/>
          <w:color w:val="000000"/>
          <w:sz w:val="24"/>
          <w:szCs w:val="24"/>
        </w:rPr>
        <w:t xml:space="preserve">. The area shall be out of the view of the public and unauthorized personnel. The </w:t>
      </w:r>
      <w:r>
        <w:rPr>
          <w:rFonts w:ascii="Times-Roman" w:hAnsi="Times-Roman" w:cs="Times-Roman"/>
          <w:color w:val="000000"/>
          <w:sz w:val="24"/>
          <w:szCs w:val="24"/>
        </w:rPr>
        <w:t>director of schools</w:t>
      </w:r>
      <w:r w:rsidR="00375524">
        <w:rPr>
          <w:rFonts w:ascii="Times-Roman" w:hAnsi="Times-Roman" w:cs="Times-Roman"/>
          <w:color w:val="000000"/>
          <w:sz w:val="24"/>
          <w:szCs w:val="24"/>
        </w:rPr>
        <w:t xml:space="preserve"> shall maintain a list of all employees who have access</w:t>
      </w:r>
      <w:r w:rsidR="009438FF">
        <w:rPr>
          <w:rFonts w:ascii="Times-Roman" w:hAnsi="Times-Roman" w:cs="Times-Roman"/>
          <w:color w:val="000000"/>
          <w:sz w:val="24"/>
          <w:szCs w:val="24"/>
        </w:rPr>
        <w:t xml:space="preserve"> to</w:t>
      </w:r>
      <w:r w:rsidR="00375524">
        <w:rPr>
          <w:rFonts w:ascii="Times-Roman" w:hAnsi="Times-Roman" w:cs="Times-Roman"/>
          <w:color w:val="000000"/>
          <w:sz w:val="24"/>
          <w:szCs w:val="24"/>
        </w:rPr>
        <w:t>, can process, disseminate, and/or destroy CHRI.</w:t>
      </w:r>
    </w:p>
    <w:p w14:paraId="6EE31F8F" w14:textId="77777777" w:rsidR="008444E3" w:rsidRDefault="008444E3" w:rsidP="0016330D">
      <w:pPr>
        <w:suppressLineNumbers/>
        <w:spacing w:before="240" w:after="0" w:line="240" w:lineRule="auto"/>
        <w:rPr>
          <w:rFonts w:ascii="Times-Roman" w:hAnsi="Times-Roman" w:cs="Times-Roman"/>
          <w:color w:val="000000"/>
          <w:sz w:val="24"/>
          <w:szCs w:val="24"/>
        </w:rPr>
      </w:pPr>
    </w:p>
    <w:p w14:paraId="1A3E94D5" w14:textId="77777777" w:rsidR="008444E3" w:rsidRDefault="008444E3" w:rsidP="0016330D">
      <w:pPr>
        <w:suppressLineNumbers/>
        <w:spacing w:before="240" w:after="0" w:line="240" w:lineRule="auto"/>
        <w:rPr>
          <w:rFonts w:ascii="Times-Roman" w:hAnsi="Times-Roman" w:cs="Times-Roman"/>
          <w:color w:val="000000"/>
          <w:sz w:val="24"/>
          <w:szCs w:val="24"/>
        </w:rPr>
      </w:pPr>
    </w:p>
    <w:p w14:paraId="6DE067CC" w14:textId="77777777" w:rsidR="008444E3" w:rsidRDefault="008444E3" w:rsidP="0016330D">
      <w:pPr>
        <w:suppressLineNumbers/>
        <w:spacing w:before="240" w:after="0" w:line="240" w:lineRule="auto"/>
        <w:rPr>
          <w:rFonts w:ascii="Times-Roman" w:hAnsi="Times-Roman" w:cs="Times-Roman"/>
          <w:color w:val="000000"/>
          <w:sz w:val="24"/>
          <w:szCs w:val="24"/>
        </w:rPr>
      </w:pPr>
    </w:p>
    <w:p w14:paraId="54FAF4B2" w14:textId="77777777" w:rsidR="00C40946" w:rsidRPr="00375524" w:rsidRDefault="00375524" w:rsidP="00EF3C03">
      <w:pPr>
        <w:spacing w:before="240" w:after="0" w:line="240" w:lineRule="auto"/>
        <w:rPr>
          <w:rFonts w:ascii="Times-Roman" w:hAnsi="Times-Roman" w:cs="Times-Roman"/>
          <w:b/>
          <w:color w:val="000000"/>
          <w:sz w:val="24"/>
          <w:szCs w:val="24"/>
        </w:rPr>
      </w:pPr>
      <w:r w:rsidRPr="00375524">
        <w:rPr>
          <w:rFonts w:ascii="Times-Roman" w:hAnsi="Times-Roman" w:cs="Times-Roman"/>
          <w:b/>
          <w:color w:val="000000"/>
          <w:sz w:val="24"/>
          <w:szCs w:val="24"/>
        </w:rPr>
        <w:lastRenderedPageBreak/>
        <w:t>DISPOSAL OF CHRI</w:t>
      </w:r>
    </w:p>
    <w:p w14:paraId="3A8A269C" w14:textId="77777777" w:rsidR="00C40946" w:rsidRDefault="00375524" w:rsidP="00EF3C03">
      <w:pPr>
        <w:spacing w:before="240" w:after="0" w:line="240" w:lineRule="auto"/>
        <w:rPr>
          <w:rFonts w:ascii="Times-Roman" w:hAnsi="Times-Roman" w:cs="Times-Roman"/>
          <w:color w:val="000000"/>
          <w:sz w:val="24"/>
          <w:szCs w:val="24"/>
        </w:rPr>
      </w:pPr>
      <w:r w:rsidRPr="00375524">
        <w:rPr>
          <w:rFonts w:ascii="Times-Roman" w:hAnsi="Times-Roman" w:cs="Times-Roman"/>
          <w:color w:val="000000"/>
          <w:sz w:val="24"/>
          <w:szCs w:val="24"/>
        </w:rPr>
        <w:t>When CHRI is no longer needed, it shall be destroyed by burning, shredding or other method rendering the information unreadable. Record destruction must be conducted under the supervision of</w:t>
      </w:r>
      <w:r>
        <w:rPr>
          <w:rFonts w:ascii="Times-Roman" w:hAnsi="Times-Roman" w:cs="Times-Roman"/>
          <w:color w:val="000000"/>
          <w:sz w:val="24"/>
          <w:szCs w:val="24"/>
        </w:rPr>
        <w:t xml:space="preserve"> the </w:t>
      </w:r>
      <w:r w:rsidR="009438FF">
        <w:rPr>
          <w:rFonts w:ascii="Times-Roman" w:hAnsi="Times-Roman" w:cs="Times-Roman"/>
          <w:color w:val="000000"/>
          <w:sz w:val="24"/>
          <w:szCs w:val="24"/>
        </w:rPr>
        <w:t>d</w:t>
      </w:r>
      <w:r>
        <w:rPr>
          <w:rFonts w:ascii="Times-Roman" w:hAnsi="Times-Roman" w:cs="Times-Roman"/>
          <w:color w:val="000000"/>
          <w:sz w:val="24"/>
          <w:szCs w:val="24"/>
        </w:rPr>
        <w:t xml:space="preserve">irector of </w:t>
      </w:r>
      <w:r w:rsidR="009438FF">
        <w:rPr>
          <w:rFonts w:ascii="Times-Roman" w:hAnsi="Times-Roman" w:cs="Times-Roman"/>
          <w:color w:val="000000"/>
          <w:sz w:val="24"/>
          <w:szCs w:val="24"/>
        </w:rPr>
        <w:t>s</w:t>
      </w:r>
      <w:r>
        <w:rPr>
          <w:rFonts w:ascii="Times-Roman" w:hAnsi="Times-Roman" w:cs="Times-Roman"/>
          <w:color w:val="000000"/>
          <w:sz w:val="24"/>
          <w:szCs w:val="24"/>
        </w:rPr>
        <w:t>chools.</w:t>
      </w:r>
    </w:p>
    <w:p w14:paraId="60F7EF42" w14:textId="77777777" w:rsidR="00C40946" w:rsidRPr="009438FF" w:rsidRDefault="009438FF" w:rsidP="00EF3C03">
      <w:pPr>
        <w:spacing w:before="240" w:after="0" w:line="240" w:lineRule="auto"/>
        <w:rPr>
          <w:rFonts w:ascii="Times-Roman" w:hAnsi="Times-Roman" w:cs="Times-Roman"/>
          <w:b/>
          <w:color w:val="000000"/>
          <w:sz w:val="24"/>
          <w:szCs w:val="24"/>
        </w:rPr>
      </w:pPr>
      <w:r w:rsidRPr="009438FF">
        <w:rPr>
          <w:rFonts w:ascii="Times-Roman" w:hAnsi="Times-Roman" w:cs="Times-Roman"/>
          <w:b/>
          <w:color w:val="000000"/>
          <w:sz w:val="24"/>
          <w:szCs w:val="24"/>
        </w:rPr>
        <w:t>MISUSE</w:t>
      </w:r>
    </w:p>
    <w:p w14:paraId="22A2A6D9" w14:textId="77777777" w:rsidR="007674B4" w:rsidRDefault="009438FF" w:rsidP="00EF3C03">
      <w:pPr>
        <w:spacing w:before="240" w:after="0" w:line="240" w:lineRule="auto"/>
        <w:rPr>
          <w:rFonts w:ascii="Times-Roman" w:hAnsi="Times-Roman" w:cs="Times-Roman"/>
          <w:color w:val="000000"/>
          <w:sz w:val="24"/>
          <w:szCs w:val="24"/>
        </w:rPr>
        <w:sectPr w:rsidR="007674B4"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r>
        <w:rPr>
          <w:rFonts w:ascii="Times-Roman" w:hAnsi="Times-Roman" w:cs="Times-Roman"/>
          <w:color w:val="000000"/>
          <w:sz w:val="24"/>
          <w:szCs w:val="24"/>
        </w:rPr>
        <w:t>Employees who misuse CHRI or violate this policy shall be subject to disciplinary action up to and including termination. Any employee with knowledge of misuse shall immediately report a violation to the director of schools.</w:t>
      </w:r>
      <w:r w:rsidR="007674B4">
        <w:rPr>
          <w:rFonts w:ascii="Times-Roman" w:hAnsi="Times-Roman" w:cs="Times-Roman"/>
          <w:color w:val="000000"/>
          <w:sz w:val="24"/>
          <w:szCs w:val="24"/>
        </w:rPr>
        <w:br/>
      </w:r>
    </w:p>
    <w:p w14:paraId="54E78D93" w14:textId="77777777" w:rsidR="007674B4" w:rsidRPr="003D2A67" w:rsidRDefault="007674B4" w:rsidP="007674B4">
      <w:pPr>
        <w:suppressLineNumbers/>
        <w:spacing w:before="240" w:after="0" w:line="240" w:lineRule="auto"/>
        <w:rPr>
          <w:rFonts w:ascii="Times-Roman" w:hAnsi="Times-Roman" w:cs="Times-Roman"/>
          <w:color w:val="000000"/>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4463"/>
      </w:tblGrid>
      <w:tr w:rsidR="007674B4" w:rsidRPr="006D31C4" w14:paraId="06A7F6D1" w14:textId="77777777" w:rsidTr="007674B4">
        <w:trPr>
          <w:trHeight w:val="215"/>
        </w:trPr>
        <w:tc>
          <w:tcPr>
            <w:tcW w:w="5220" w:type="dxa"/>
          </w:tcPr>
          <w:p w14:paraId="522F29D3" w14:textId="77777777" w:rsidR="007674B4" w:rsidRPr="006D31C4" w:rsidRDefault="007674B4" w:rsidP="00EF3C03">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c>
          <w:tcPr>
            <w:tcW w:w="4554" w:type="dxa"/>
          </w:tcPr>
          <w:p w14:paraId="7664734B" w14:textId="77777777" w:rsidR="007674B4" w:rsidRPr="006D31C4" w:rsidRDefault="007674B4" w:rsidP="00EF3C03">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r>
      <w:tr w:rsidR="007674B4" w:rsidRPr="006D31C4" w14:paraId="5FBD8ED5" w14:textId="77777777" w:rsidTr="007674B4">
        <w:trPr>
          <w:trHeight w:val="323"/>
        </w:trPr>
        <w:tc>
          <w:tcPr>
            <w:tcW w:w="5220" w:type="dxa"/>
          </w:tcPr>
          <w:p w14:paraId="74B4590F" w14:textId="77777777" w:rsidR="007674B4" w:rsidRPr="006D31C4" w:rsidRDefault="007674B4" w:rsidP="006D31C4">
            <w:pPr>
              <w:spacing w:before="120"/>
              <w:ind w:right="720"/>
              <w:rPr>
                <w:rFonts w:ascii="Times-Roman" w:hAnsi="Times-Roman" w:cs="Times-Roman"/>
                <w:color w:val="000000"/>
                <w:sz w:val="18"/>
                <w:szCs w:val="18"/>
              </w:rPr>
            </w:pPr>
            <w:r w:rsidRPr="006D31C4">
              <w:rPr>
                <w:rFonts w:ascii="Times-Roman" w:hAnsi="Times-Roman" w:cs="Times-Roman"/>
                <w:color w:val="000000"/>
                <w:sz w:val="18"/>
                <w:szCs w:val="18"/>
              </w:rPr>
              <w:t>Legal References</w:t>
            </w:r>
          </w:p>
        </w:tc>
        <w:tc>
          <w:tcPr>
            <w:tcW w:w="4554" w:type="dxa"/>
          </w:tcPr>
          <w:p w14:paraId="45C989F0" w14:textId="77777777" w:rsidR="007674B4" w:rsidRPr="006D31C4" w:rsidRDefault="007674B4" w:rsidP="007674B4">
            <w:pPr>
              <w:spacing w:before="120"/>
              <w:rPr>
                <w:rFonts w:ascii="Times-Roman" w:hAnsi="Times-Roman" w:cs="Times-Roman"/>
                <w:color w:val="000000"/>
                <w:sz w:val="18"/>
                <w:szCs w:val="18"/>
              </w:rPr>
            </w:pPr>
            <w:r w:rsidRPr="006D31C4">
              <w:rPr>
                <w:rFonts w:ascii="Times-Roman" w:hAnsi="Times-Roman" w:cs="Times-Roman"/>
                <w:color w:val="000000"/>
                <w:sz w:val="18"/>
                <w:szCs w:val="18"/>
              </w:rPr>
              <w:t>Cross References</w:t>
            </w:r>
          </w:p>
        </w:tc>
      </w:tr>
      <w:tr w:rsidR="007674B4" w:rsidRPr="006D31C4" w14:paraId="6D17501A" w14:textId="77777777" w:rsidTr="007674B4">
        <w:tc>
          <w:tcPr>
            <w:tcW w:w="5220" w:type="dxa"/>
          </w:tcPr>
          <w:p w14:paraId="061D68A2" w14:textId="77777777" w:rsidR="007674B4" w:rsidRDefault="00F01399" w:rsidP="006D31C4">
            <w:pPr>
              <w:pStyle w:val="ListParagraph"/>
              <w:numPr>
                <w:ilvl w:val="0"/>
                <w:numId w:val="3"/>
              </w:numPr>
              <w:spacing w:before="240"/>
              <w:ind w:left="360" w:right="720"/>
              <w:rPr>
                <w:rFonts w:ascii="Times-Roman" w:hAnsi="Times-Roman" w:cs="Times-Roman"/>
                <w:color w:val="000000"/>
                <w:sz w:val="18"/>
                <w:szCs w:val="18"/>
              </w:rPr>
            </w:pPr>
            <w:r>
              <w:rPr>
                <w:rFonts w:ascii="Times-Roman" w:hAnsi="Times-Roman" w:cs="Times-Roman"/>
                <w:color w:val="000000"/>
                <w:sz w:val="18"/>
                <w:szCs w:val="18"/>
              </w:rPr>
              <w:t>TCA 49-5-406 (a)(1)</w:t>
            </w:r>
          </w:p>
          <w:p w14:paraId="3143CDDE" w14:textId="77777777" w:rsidR="00F01399" w:rsidRDefault="00F01399" w:rsidP="006D31C4">
            <w:pPr>
              <w:pStyle w:val="ListParagraph"/>
              <w:numPr>
                <w:ilvl w:val="0"/>
                <w:numId w:val="3"/>
              </w:numPr>
              <w:spacing w:before="240"/>
              <w:ind w:left="360" w:right="720"/>
              <w:rPr>
                <w:rFonts w:ascii="Times-Roman" w:hAnsi="Times-Roman" w:cs="Times-Roman"/>
                <w:color w:val="000000"/>
                <w:sz w:val="18"/>
                <w:szCs w:val="18"/>
              </w:rPr>
            </w:pPr>
            <w:r>
              <w:rPr>
                <w:rFonts w:ascii="Times-Roman" w:hAnsi="Times-Roman" w:cs="Times-Roman"/>
                <w:color w:val="000000"/>
                <w:sz w:val="18"/>
                <w:szCs w:val="18"/>
              </w:rPr>
              <w:t>TCA 49-5-413 (c)</w:t>
            </w:r>
          </w:p>
          <w:p w14:paraId="113D8E46" w14:textId="280C98A8" w:rsidR="004021A3" w:rsidRPr="004021A3" w:rsidRDefault="004021A3" w:rsidP="006D31C4">
            <w:pPr>
              <w:pStyle w:val="ListParagraph"/>
              <w:numPr>
                <w:ilvl w:val="0"/>
                <w:numId w:val="3"/>
              </w:numPr>
              <w:spacing w:before="240"/>
              <w:ind w:left="360" w:right="720"/>
              <w:rPr>
                <w:rFonts w:ascii="Times-Roman" w:hAnsi="Times-Roman" w:cs="Times-Roman"/>
                <w:color w:val="000000"/>
                <w:sz w:val="18"/>
                <w:szCs w:val="18"/>
              </w:rPr>
            </w:pPr>
            <w:r>
              <w:rPr>
                <w:rFonts w:ascii="Times-Roman" w:hAnsi="Times-Roman" w:cs="Times-Roman"/>
                <w:color w:val="000000"/>
                <w:sz w:val="18"/>
                <w:szCs w:val="18"/>
              </w:rPr>
              <w:t>42 U.S</w:t>
            </w:r>
            <w:r w:rsidRPr="004021A3">
              <w:rPr>
                <w:rFonts w:ascii="Times New Roman" w:hAnsi="Times New Roman" w:cs="Times New Roman"/>
                <w:color w:val="000000"/>
                <w:sz w:val="18"/>
                <w:szCs w:val="18"/>
              </w:rPr>
              <w:t xml:space="preserve">.C. </w:t>
            </w:r>
            <w:r w:rsidRPr="004021A3">
              <w:rPr>
                <w:rFonts w:ascii="Times New Roman" w:hAnsi="Times New Roman" w:cs="Times New Roman"/>
                <w:sz w:val="18"/>
                <w:szCs w:val="18"/>
              </w:rPr>
              <w:t>§ 14616</w:t>
            </w:r>
            <w:r w:rsidR="0016330D">
              <w:rPr>
                <w:rFonts w:ascii="Times New Roman" w:hAnsi="Times New Roman" w:cs="Times New Roman"/>
                <w:sz w:val="18"/>
                <w:szCs w:val="18"/>
              </w:rPr>
              <w:t xml:space="preserve"> (a)</w:t>
            </w:r>
          </w:p>
          <w:p w14:paraId="0187D7FE" w14:textId="5592313F" w:rsidR="004021A3" w:rsidRPr="006D31C4" w:rsidRDefault="004021A3" w:rsidP="00CC2B98">
            <w:pPr>
              <w:pStyle w:val="ListParagraph"/>
              <w:spacing w:before="240"/>
              <w:ind w:left="360" w:right="720"/>
              <w:rPr>
                <w:rFonts w:ascii="Times-Roman" w:hAnsi="Times-Roman" w:cs="Times-Roman"/>
                <w:color w:val="000000"/>
                <w:sz w:val="18"/>
                <w:szCs w:val="18"/>
              </w:rPr>
            </w:pPr>
          </w:p>
        </w:tc>
        <w:tc>
          <w:tcPr>
            <w:tcW w:w="4554" w:type="dxa"/>
          </w:tcPr>
          <w:p w14:paraId="5375E677" w14:textId="77777777" w:rsidR="007674B4" w:rsidRPr="006D31C4" w:rsidRDefault="007674B4" w:rsidP="006D31C4">
            <w:pPr>
              <w:spacing w:before="240"/>
              <w:rPr>
                <w:rFonts w:ascii="Times-Roman" w:hAnsi="Times-Roman" w:cs="Times-Roman"/>
                <w:color w:val="000000"/>
                <w:sz w:val="18"/>
                <w:szCs w:val="18"/>
              </w:rPr>
            </w:pPr>
          </w:p>
        </w:tc>
      </w:tr>
    </w:tbl>
    <w:p w14:paraId="3268D7D4" w14:textId="77777777"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D2A25" w14:textId="77777777" w:rsidR="009934C0" w:rsidRDefault="009934C0" w:rsidP="003D2A67">
      <w:pPr>
        <w:spacing w:after="0" w:line="240" w:lineRule="auto"/>
      </w:pPr>
      <w:r>
        <w:separator/>
      </w:r>
    </w:p>
  </w:endnote>
  <w:endnote w:type="continuationSeparator" w:id="0">
    <w:p w14:paraId="48B92AE5" w14:textId="77777777" w:rsidR="009934C0" w:rsidRDefault="009934C0"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892D1" w14:textId="182DD940"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2B2E75">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2B2E75">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sdtContent>
    </w:sdt>
  </w:p>
  <w:p w14:paraId="3CA53491"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2D983"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641A43B6" wp14:editId="5EA497EC">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3C68F6"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22BE8" w14:textId="77777777" w:rsidR="009934C0" w:rsidRDefault="009934C0" w:rsidP="003D2A67">
      <w:pPr>
        <w:spacing w:after="0" w:line="240" w:lineRule="auto"/>
      </w:pPr>
      <w:r>
        <w:separator/>
      </w:r>
    </w:p>
  </w:footnote>
  <w:footnote w:type="continuationSeparator" w:id="0">
    <w:p w14:paraId="3535F3F7" w14:textId="77777777" w:rsidR="009934C0" w:rsidRDefault="009934C0"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61A38" w14:textId="77777777" w:rsidR="00E624BE" w:rsidRDefault="009438FF">
    <w:pPr>
      <w:pStyle w:val="Header"/>
      <w:rPr>
        <w:rFonts w:ascii="Times New Roman" w:hAnsi="Times New Roman" w:cs="Times New Roman"/>
        <w:b/>
        <w:sz w:val="16"/>
        <w:szCs w:val="16"/>
      </w:rPr>
    </w:pPr>
    <w:r>
      <w:rPr>
        <w:rFonts w:ascii="Times New Roman" w:hAnsi="Times New Roman" w:cs="Times New Roman"/>
        <w:b/>
        <w:sz w:val="16"/>
        <w:szCs w:val="16"/>
      </w:rPr>
      <w:t>Background Investigations</w:t>
    </w:r>
    <w:r w:rsidR="00E624BE">
      <w:rPr>
        <w:rFonts w:ascii="Times New Roman" w:hAnsi="Times New Roman" w:cs="Times New Roman"/>
        <w:b/>
        <w:sz w:val="16"/>
        <w:szCs w:val="16"/>
      </w:rPr>
      <w:tab/>
    </w:r>
    <w:r w:rsidR="00E624BE">
      <w:rPr>
        <w:rFonts w:ascii="Times New Roman" w:hAnsi="Times New Roman" w:cs="Times New Roman"/>
        <w:b/>
        <w:sz w:val="16"/>
        <w:szCs w:val="16"/>
      </w:rPr>
      <w:tab/>
    </w:r>
    <w:r w:rsidR="0027269B">
      <w:rPr>
        <w:rFonts w:ascii="Times New Roman" w:hAnsi="Times New Roman" w:cs="Times New Roman"/>
        <w:b/>
        <w:sz w:val="16"/>
        <w:szCs w:val="16"/>
      </w:rPr>
      <w:t>5.118</w:t>
    </w:r>
  </w:p>
  <w:p w14:paraId="5C88CA1B"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1E9E7CF5" wp14:editId="412C85EA">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09F61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99"/>
    <w:rsid w:val="000C67FF"/>
    <w:rsid w:val="000D266E"/>
    <w:rsid w:val="00104337"/>
    <w:rsid w:val="001160A6"/>
    <w:rsid w:val="0014322A"/>
    <w:rsid w:val="0016330D"/>
    <w:rsid w:val="001C5300"/>
    <w:rsid w:val="001C7518"/>
    <w:rsid w:val="0027269B"/>
    <w:rsid w:val="00292C97"/>
    <w:rsid w:val="002B2E75"/>
    <w:rsid w:val="002E4057"/>
    <w:rsid w:val="002F4992"/>
    <w:rsid w:val="00320562"/>
    <w:rsid w:val="00375524"/>
    <w:rsid w:val="003D2A67"/>
    <w:rsid w:val="004021A3"/>
    <w:rsid w:val="00407690"/>
    <w:rsid w:val="004518BE"/>
    <w:rsid w:val="00466C09"/>
    <w:rsid w:val="00470EE4"/>
    <w:rsid w:val="004932A3"/>
    <w:rsid w:val="004C6947"/>
    <w:rsid w:val="00530C40"/>
    <w:rsid w:val="00595A1A"/>
    <w:rsid w:val="005B3F8D"/>
    <w:rsid w:val="005C0945"/>
    <w:rsid w:val="00654E2A"/>
    <w:rsid w:val="006701C4"/>
    <w:rsid w:val="006B5101"/>
    <w:rsid w:val="006D31C4"/>
    <w:rsid w:val="00713698"/>
    <w:rsid w:val="00740AFA"/>
    <w:rsid w:val="007674B4"/>
    <w:rsid w:val="00780481"/>
    <w:rsid w:val="00780A48"/>
    <w:rsid w:val="007843D9"/>
    <w:rsid w:val="007B54B2"/>
    <w:rsid w:val="008444E3"/>
    <w:rsid w:val="008A6E69"/>
    <w:rsid w:val="008B4231"/>
    <w:rsid w:val="00940AD0"/>
    <w:rsid w:val="009438FF"/>
    <w:rsid w:val="00952F64"/>
    <w:rsid w:val="00955CB2"/>
    <w:rsid w:val="00956517"/>
    <w:rsid w:val="00974203"/>
    <w:rsid w:val="0097652F"/>
    <w:rsid w:val="00982117"/>
    <w:rsid w:val="009934C0"/>
    <w:rsid w:val="00A13B04"/>
    <w:rsid w:val="00A52AAD"/>
    <w:rsid w:val="00A63F7F"/>
    <w:rsid w:val="00AA126B"/>
    <w:rsid w:val="00AD13E9"/>
    <w:rsid w:val="00AF4231"/>
    <w:rsid w:val="00B15D4E"/>
    <w:rsid w:val="00B43C06"/>
    <w:rsid w:val="00B74B85"/>
    <w:rsid w:val="00B82C2A"/>
    <w:rsid w:val="00C40946"/>
    <w:rsid w:val="00C70B45"/>
    <w:rsid w:val="00C9149F"/>
    <w:rsid w:val="00CB7BA8"/>
    <w:rsid w:val="00CC2B98"/>
    <w:rsid w:val="00D22888"/>
    <w:rsid w:val="00D26159"/>
    <w:rsid w:val="00D36E7A"/>
    <w:rsid w:val="00D52C9C"/>
    <w:rsid w:val="00D56508"/>
    <w:rsid w:val="00DB5D2F"/>
    <w:rsid w:val="00DD012D"/>
    <w:rsid w:val="00DD2C40"/>
    <w:rsid w:val="00DE521A"/>
    <w:rsid w:val="00E624BE"/>
    <w:rsid w:val="00E709B5"/>
    <w:rsid w:val="00E76FED"/>
    <w:rsid w:val="00E82CA4"/>
    <w:rsid w:val="00E83DB0"/>
    <w:rsid w:val="00E84E24"/>
    <w:rsid w:val="00EA6F36"/>
    <w:rsid w:val="00EC2323"/>
    <w:rsid w:val="00EE607B"/>
    <w:rsid w:val="00EF3C03"/>
    <w:rsid w:val="00F01399"/>
    <w:rsid w:val="00F306E4"/>
    <w:rsid w:val="00FA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399D422"/>
  <w15:docId w15:val="{681A5EFC-7E75-43D8-B3AA-BFC1F0F0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customStyle="1" w:styleId="BoardTitle">
    <w:name w:val="BoardTitle"/>
    <w:basedOn w:val="DefaultParagraphFont"/>
    <w:uiPriority w:val="1"/>
    <w:rsid w:val="000C67FF"/>
    <w:rPr>
      <w:rFonts w:ascii="Times New Roman" w:hAnsi="Times New Roman"/>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orres\Dropbox\TSBA%20-%20Policy%20Department\Base%20Policy%20Manual\TSBA%20Generic%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89369B7C3342F0B82D530C665E4684"/>
        <w:category>
          <w:name w:val="General"/>
          <w:gallery w:val="placeholder"/>
        </w:category>
        <w:types>
          <w:type w:val="bbPlcHdr"/>
        </w:types>
        <w:behaviors>
          <w:behavior w:val="content"/>
        </w:behaviors>
        <w:guid w:val="{EE6FEBC9-122D-477F-8121-55703BE96548}"/>
      </w:docPartPr>
      <w:docPartBody>
        <w:p w:rsidR="00EC6A41" w:rsidRDefault="008C6F63">
          <w:pPr>
            <w:pStyle w:val="DD89369B7C3342F0B82D530C665E4684"/>
          </w:pPr>
          <w:r>
            <w:rPr>
              <w:rStyle w:val="PlaceholderText"/>
            </w:rPr>
            <w:t>Click here to choose a school board</w:t>
          </w:r>
          <w:r w:rsidRPr="004A036A">
            <w:rPr>
              <w:rStyle w:val="PlaceholderText"/>
            </w:rPr>
            <w:t>.</w:t>
          </w:r>
        </w:p>
      </w:docPartBody>
    </w:docPart>
    <w:docPart>
      <w:docPartPr>
        <w:name w:val="908ECF46E3144060A3CC38F41EFCADF4"/>
        <w:category>
          <w:name w:val="General"/>
          <w:gallery w:val="placeholder"/>
        </w:category>
        <w:types>
          <w:type w:val="bbPlcHdr"/>
        </w:types>
        <w:behaviors>
          <w:behavior w:val="content"/>
        </w:behaviors>
        <w:guid w:val="{9FAD2579-0244-4E44-8F0C-A2F1A67769B5}"/>
      </w:docPartPr>
      <w:docPartBody>
        <w:p w:rsidR="00EC6A41" w:rsidRDefault="008C6F63">
          <w:pPr>
            <w:pStyle w:val="908ECF46E3144060A3CC38F41EFCADF4"/>
          </w:pPr>
          <w:r w:rsidRPr="00224AE2">
            <w:rPr>
              <w:rStyle w:val="PlaceholderText"/>
            </w:rPr>
            <w:t>Click here to enter text.</w:t>
          </w:r>
        </w:p>
      </w:docPartBody>
    </w:docPart>
    <w:docPart>
      <w:docPartPr>
        <w:name w:val="170CA866BA574134ADE980AC8D7CA411"/>
        <w:category>
          <w:name w:val="General"/>
          <w:gallery w:val="placeholder"/>
        </w:category>
        <w:types>
          <w:type w:val="bbPlcHdr"/>
        </w:types>
        <w:behaviors>
          <w:behavior w:val="content"/>
        </w:behaviors>
        <w:guid w:val="{7BF943A4-D376-4559-820B-09B942F454A9}"/>
      </w:docPartPr>
      <w:docPartBody>
        <w:p w:rsidR="00EC6A41" w:rsidRDefault="008C6F63">
          <w:pPr>
            <w:pStyle w:val="170CA866BA574134ADE980AC8D7CA411"/>
          </w:pPr>
          <w:r>
            <w:rPr>
              <w:rStyle w:val="PlaceholderText"/>
            </w:rPr>
            <w:t>Click here to enter the policy title</w:t>
          </w:r>
          <w:r w:rsidRPr="00CD7C0B">
            <w:rPr>
              <w:rStyle w:val="PlaceholderText"/>
            </w:rPr>
            <w:t>.</w:t>
          </w:r>
        </w:p>
      </w:docPartBody>
    </w:docPart>
    <w:docPart>
      <w:docPartPr>
        <w:name w:val="AB057570CAEA4F2EA29C26D7D40FA82C"/>
        <w:category>
          <w:name w:val="General"/>
          <w:gallery w:val="placeholder"/>
        </w:category>
        <w:types>
          <w:type w:val="bbPlcHdr"/>
        </w:types>
        <w:behaviors>
          <w:behavior w:val="content"/>
        </w:behaviors>
        <w:guid w:val="{5B3D70D7-7E89-44F8-8CE9-380625997D26}"/>
      </w:docPartPr>
      <w:docPartBody>
        <w:p w:rsidR="00EC6A41" w:rsidRDefault="008C6F63">
          <w:pPr>
            <w:pStyle w:val="AB057570CAEA4F2EA29C26D7D40FA82C"/>
          </w:pPr>
          <w:r>
            <w:rPr>
              <w:rStyle w:val="PlaceholderText"/>
            </w:rPr>
            <w:t>Enter Code</w:t>
          </w:r>
        </w:p>
      </w:docPartBody>
    </w:docPart>
    <w:docPart>
      <w:docPartPr>
        <w:name w:val="25980771040A405989F14D137327D0FA"/>
        <w:category>
          <w:name w:val="General"/>
          <w:gallery w:val="placeholder"/>
        </w:category>
        <w:types>
          <w:type w:val="bbPlcHdr"/>
        </w:types>
        <w:behaviors>
          <w:behavior w:val="content"/>
        </w:behaviors>
        <w:guid w:val="{7CFD040E-5B03-42C8-90C1-766FF16314DF}"/>
      </w:docPartPr>
      <w:docPartBody>
        <w:p w:rsidR="00EC6A41" w:rsidRDefault="008C6F63">
          <w:pPr>
            <w:pStyle w:val="25980771040A405989F14D137327D0FA"/>
          </w:pPr>
          <w:r w:rsidRPr="00CD7C0B">
            <w:rPr>
              <w:rStyle w:val="PlaceholderText"/>
            </w:rPr>
            <w:t>Click here to enter a date.</w:t>
          </w:r>
        </w:p>
      </w:docPartBody>
    </w:docPart>
    <w:docPart>
      <w:docPartPr>
        <w:name w:val="837389CE13DA40D2A7B417FB65F3965B"/>
        <w:category>
          <w:name w:val="General"/>
          <w:gallery w:val="placeholder"/>
        </w:category>
        <w:types>
          <w:type w:val="bbPlcHdr"/>
        </w:types>
        <w:behaviors>
          <w:behavior w:val="content"/>
        </w:behaviors>
        <w:guid w:val="{DD23E770-C91E-408A-945B-D6022FBA6EC8}"/>
      </w:docPartPr>
      <w:docPartBody>
        <w:p w:rsidR="00EC6A41" w:rsidRDefault="008C6F63">
          <w:pPr>
            <w:pStyle w:val="837389CE13DA40D2A7B417FB65F3965B"/>
          </w:pPr>
          <w:r>
            <w:rPr>
              <w:rStyle w:val="PlaceholderText"/>
            </w:rPr>
            <w:t xml:space="preserve"> </w:t>
          </w:r>
        </w:p>
      </w:docPartBody>
    </w:docPart>
    <w:docPart>
      <w:docPartPr>
        <w:name w:val="61E19393747A4062B2689F5DE57E9647"/>
        <w:category>
          <w:name w:val="General"/>
          <w:gallery w:val="placeholder"/>
        </w:category>
        <w:types>
          <w:type w:val="bbPlcHdr"/>
        </w:types>
        <w:behaviors>
          <w:behavior w:val="content"/>
        </w:behaviors>
        <w:guid w:val="{504A2CFC-8FAD-4A03-B97C-31F4651501C9}"/>
      </w:docPartPr>
      <w:docPartBody>
        <w:p w:rsidR="00EC6A41" w:rsidRDefault="008C6F63">
          <w:pPr>
            <w:pStyle w:val="61E19393747A4062B2689F5DE57E9647"/>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63"/>
    <w:rsid w:val="002718E0"/>
    <w:rsid w:val="005D7F8F"/>
    <w:rsid w:val="00871D0D"/>
    <w:rsid w:val="008C6F63"/>
    <w:rsid w:val="008F75AA"/>
    <w:rsid w:val="009C7610"/>
    <w:rsid w:val="00AF1DBA"/>
    <w:rsid w:val="00D96A14"/>
    <w:rsid w:val="00EC6A41"/>
    <w:rsid w:val="00F2151F"/>
    <w:rsid w:val="00FB0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D89369B7C3342F0B82D530C665E4684">
    <w:name w:val="DD89369B7C3342F0B82D530C665E4684"/>
  </w:style>
  <w:style w:type="paragraph" w:customStyle="1" w:styleId="908ECF46E3144060A3CC38F41EFCADF4">
    <w:name w:val="908ECF46E3144060A3CC38F41EFCADF4"/>
  </w:style>
  <w:style w:type="paragraph" w:customStyle="1" w:styleId="170CA866BA574134ADE980AC8D7CA411">
    <w:name w:val="170CA866BA574134ADE980AC8D7CA411"/>
  </w:style>
  <w:style w:type="paragraph" w:customStyle="1" w:styleId="AB057570CAEA4F2EA29C26D7D40FA82C">
    <w:name w:val="AB057570CAEA4F2EA29C26D7D40FA82C"/>
  </w:style>
  <w:style w:type="paragraph" w:customStyle="1" w:styleId="25980771040A405989F14D137327D0FA">
    <w:name w:val="25980771040A405989F14D137327D0FA"/>
  </w:style>
  <w:style w:type="paragraph" w:customStyle="1" w:styleId="837389CE13DA40D2A7B417FB65F3965B">
    <w:name w:val="837389CE13DA40D2A7B417FB65F3965B"/>
  </w:style>
  <w:style w:type="paragraph" w:customStyle="1" w:styleId="61E19393747A4062B2689F5DE57E9647">
    <w:name w:val="61E19393747A4062B2689F5DE57E9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253295F-E2C5-4B11-97A4-7B9F6A66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TSBA Generic Policy Template</Template>
  <TotalTime>7</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Background Investigations</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Investigations</dc:title>
  <dc:subject>Background Investigations</dc:subject>
  <dc:creator>TSBA</dc:creator>
  <cp:keywords>5.118</cp:keywords>
  <cp:lastModifiedBy>Spencer, Lisa</cp:lastModifiedBy>
  <cp:revision>4</cp:revision>
  <cp:lastPrinted>2018-02-06T20:28:00Z</cp:lastPrinted>
  <dcterms:created xsi:type="dcterms:W3CDTF">2018-01-09T15:56:00Z</dcterms:created>
  <dcterms:modified xsi:type="dcterms:W3CDTF">2018-03-09T18:08:00Z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