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5"/>
        <w:gridCol w:w="5374"/>
        <w:gridCol w:w="1510"/>
        <w:gridCol w:w="1337"/>
      </w:tblGrid>
      <w:tr w:rsidR="00470EE4" w:rsidRPr="00470EE4" w14:paraId="1AC69395" w14:textId="77777777" w:rsidTr="003D2A67">
        <w:trPr>
          <w:trHeight w:val="620"/>
        </w:trPr>
        <w:tc>
          <w:tcPr>
            <w:tcW w:w="10098" w:type="dxa"/>
            <w:gridSpan w:val="4"/>
          </w:tcPr>
          <w:bookmarkStart w:id="0" w:name="_GoBack"/>
          <w:bookmarkEnd w:id="0"/>
          <w:p w14:paraId="1AC69394" w14:textId="77777777" w:rsidR="004C6947" w:rsidRPr="00470EE4" w:rsidRDefault="00360099" w:rsidP="00A63F7F">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4ECC1B87F55042B08FF110B83F677AF6"/>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A328E2" w:rsidRPr="00A328E2">
                  <w:rPr>
                    <w:rFonts w:ascii="Times New Roman" w:hAnsi="Times New Roman" w:cs="Times New Roman"/>
                    <w:b/>
                    <w:sz w:val="48"/>
                    <w:szCs w:val="48"/>
                  </w:rPr>
                  <w:t>Metropolitan Nashville Board of Education</w:t>
                </w:r>
              </w:sdtContent>
            </w:sdt>
          </w:p>
        </w:tc>
      </w:tr>
      <w:tr w:rsidR="00470EE4" w:rsidRPr="00470EE4" w14:paraId="1AC6939E" w14:textId="77777777" w:rsidTr="003D2A67">
        <w:trPr>
          <w:trHeight w:val="620"/>
        </w:trPr>
        <w:tc>
          <w:tcPr>
            <w:tcW w:w="1728" w:type="dxa"/>
            <w:vMerge w:val="restart"/>
          </w:tcPr>
          <w:p w14:paraId="1AC69396"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87995A6655B7498D923DDDC2379FB76F"/>
              </w:placeholder>
              <w:text/>
            </w:sdtPr>
            <w:sdtEndPr/>
            <w:sdtContent>
              <w:p w14:paraId="1AC69397" w14:textId="77777777" w:rsidR="00470EE4" w:rsidRPr="00470EE4" w:rsidRDefault="000300CD" w:rsidP="004901A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6F3C45">
                  <w:rPr>
                    <w:rFonts w:ascii="Times New Roman" w:hAnsi="Times New Roman" w:cs="Times New Roman"/>
                    <w:b/>
                    <w:bCs/>
                    <w:sz w:val="18"/>
                    <w:szCs w:val="18"/>
                  </w:rPr>
                  <w:t>February</w:t>
                </w:r>
              </w:p>
            </w:sdtContent>
          </w:sdt>
        </w:tc>
        <w:tc>
          <w:tcPr>
            <w:tcW w:w="5490" w:type="dxa"/>
            <w:vMerge w:val="restart"/>
          </w:tcPr>
          <w:p w14:paraId="1AC69398"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D2293FD1FD6F42699DB87A18CCA9026E"/>
              </w:placeholder>
              <w:text w:multiLine="1"/>
            </w:sdtPr>
            <w:sdtEndPr/>
            <w:sdtContent>
              <w:p w14:paraId="1AC69399" w14:textId="77777777" w:rsidR="00470EE4" w:rsidRPr="00470EE4" w:rsidRDefault="004901AF" w:rsidP="004901AF">
                <w:pPr>
                  <w:jc w:val="center"/>
                  <w:rPr>
                    <w:rFonts w:ascii="Times New Roman" w:hAnsi="Times New Roman" w:cs="Times New Roman"/>
                    <w:b/>
                    <w:sz w:val="28"/>
                    <w:szCs w:val="28"/>
                  </w:rPr>
                </w:pPr>
                <w:r>
                  <w:rPr>
                    <w:rFonts w:ascii="Times New Roman" w:hAnsi="Times New Roman" w:cs="Times New Roman"/>
                    <w:b/>
                    <w:sz w:val="28"/>
                    <w:szCs w:val="28"/>
                  </w:rPr>
                  <w:t>Non-School Employment</w:t>
                </w:r>
              </w:p>
            </w:sdtContent>
          </w:sdt>
        </w:tc>
        <w:tc>
          <w:tcPr>
            <w:tcW w:w="1530" w:type="dxa"/>
          </w:tcPr>
          <w:p w14:paraId="1AC6939A"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84A4D632A2342379CDF86AC92B67D5A"/>
              </w:placeholder>
              <w:text/>
            </w:sdtPr>
            <w:sdtEndPr/>
            <w:sdtContent>
              <w:p w14:paraId="1AC6939B" w14:textId="77777777" w:rsidR="00470EE4" w:rsidRPr="00470EE4" w:rsidRDefault="004901AF" w:rsidP="004901AF">
                <w:pPr>
                  <w:jc w:val="center"/>
                  <w:rPr>
                    <w:rFonts w:ascii="Times New Roman" w:hAnsi="Times New Roman" w:cs="Times New Roman"/>
                    <w:b/>
                    <w:sz w:val="20"/>
                    <w:szCs w:val="20"/>
                  </w:rPr>
                </w:pPr>
                <w:r>
                  <w:rPr>
                    <w:rFonts w:ascii="Times New Roman" w:hAnsi="Times New Roman" w:cs="Times New Roman"/>
                    <w:b/>
                    <w:sz w:val="20"/>
                    <w:szCs w:val="20"/>
                  </w:rPr>
                  <w:t>5.607</w:t>
                </w:r>
              </w:p>
            </w:sdtContent>
          </w:sdt>
        </w:tc>
        <w:tc>
          <w:tcPr>
            <w:tcW w:w="1350" w:type="dxa"/>
          </w:tcPr>
          <w:p w14:paraId="1AC6939C"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C9509160CEDD439F8A128CD403FBB1D8"/>
              </w:placeholder>
              <w:date>
                <w:dateFormat w:val="MM/dd/yy"/>
                <w:lid w:val="en-US"/>
                <w:storeMappedDataAs w:val="dateTime"/>
                <w:calendar w:val="gregorian"/>
              </w:date>
            </w:sdtPr>
            <w:sdtEndPr/>
            <w:sdtContent>
              <w:p w14:paraId="1AC6939D"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1AC693A5" w14:textId="77777777" w:rsidTr="003D2A67">
        <w:trPr>
          <w:trHeight w:val="620"/>
        </w:trPr>
        <w:tc>
          <w:tcPr>
            <w:tcW w:w="1728" w:type="dxa"/>
            <w:vMerge/>
          </w:tcPr>
          <w:p w14:paraId="1AC6939F" w14:textId="77777777" w:rsidR="00470EE4" w:rsidRPr="00470EE4" w:rsidRDefault="00470EE4">
            <w:pPr>
              <w:rPr>
                <w:rFonts w:ascii="Times New Roman" w:hAnsi="Times New Roman" w:cs="Times New Roman"/>
              </w:rPr>
            </w:pPr>
          </w:p>
        </w:tc>
        <w:tc>
          <w:tcPr>
            <w:tcW w:w="5490" w:type="dxa"/>
            <w:vMerge/>
          </w:tcPr>
          <w:p w14:paraId="1AC693A0" w14:textId="77777777" w:rsidR="00470EE4" w:rsidRPr="00470EE4" w:rsidRDefault="00470EE4">
            <w:pPr>
              <w:rPr>
                <w:rFonts w:ascii="Times New Roman" w:hAnsi="Times New Roman" w:cs="Times New Roman"/>
              </w:rPr>
            </w:pPr>
          </w:p>
        </w:tc>
        <w:tc>
          <w:tcPr>
            <w:tcW w:w="1530" w:type="dxa"/>
          </w:tcPr>
          <w:p w14:paraId="1AC693A1"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454A49F89E4245789E64206033AEDBE3"/>
              </w:placeholder>
              <w:text/>
            </w:sdtPr>
            <w:sdtEndPr/>
            <w:sdtContent>
              <w:p w14:paraId="1AC693A2" w14:textId="77777777" w:rsidR="00470EE4" w:rsidRPr="00470EE4" w:rsidRDefault="00D80207" w:rsidP="002F4992">
                <w:pPr>
                  <w:jc w:val="center"/>
                  <w:rPr>
                    <w:rFonts w:ascii="Times New Roman" w:hAnsi="Times New Roman" w:cs="Times New Roman"/>
                    <w:b/>
                    <w:sz w:val="20"/>
                    <w:szCs w:val="20"/>
                  </w:rPr>
                </w:pPr>
                <w:r>
                  <w:rPr>
                    <w:rFonts w:ascii="Times New Roman" w:hAnsi="Times New Roman" w:cs="Times New Roman"/>
                    <w:b/>
                    <w:sz w:val="20"/>
                    <w:szCs w:val="20"/>
                  </w:rPr>
                  <w:t>HR 5.113</w:t>
                </w:r>
              </w:p>
            </w:sdtContent>
          </w:sdt>
        </w:tc>
        <w:tc>
          <w:tcPr>
            <w:tcW w:w="1350" w:type="dxa"/>
          </w:tcPr>
          <w:p w14:paraId="1AC693A3"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4CECEA0DF86345E9A0AD733841DD73E7"/>
              </w:placeholder>
              <w:date w:fullDate="2011-07-01T00:00:00Z">
                <w:dateFormat w:val="MM/dd/yy"/>
                <w:lid w:val="en-US"/>
                <w:storeMappedDataAs w:val="dateTime"/>
                <w:calendar w:val="gregorian"/>
              </w:date>
            </w:sdtPr>
            <w:sdtEndPr/>
            <w:sdtContent>
              <w:p w14:paraId="1AC693A4" w14:textId="77777777" w:rsidR="00470EE4" w:rsidRPr="00470EE4" w:rsidRDefault="00D80207" w:rsidP="002F4992">
                <w:pPr>
                  <w:jc w:val="center"/>
                  <w:rPr>
                    <w:rFonts w:ascii="Times New Roman" w:hAnsi="Times New Roman" w:cs="Times New Roman"/>
                    <w:b/>
                    <w:sz w:val="20"/>
                    <w:szCs w:val="20"/>
                  </w:rPr>
                </w:pPr>
                <w:r>
                  <w:rPr>
                    <w:rFonts w:ascii="Times New Roman" w:hAnsi="Times New Roman" w:cs="Times New Roman"/>
                    <w:b/>
                    <w:sz w:val="20"/>
                    <w:szCs w:val="20"/>
                  </w:rPr>
                  <w:t>07/01/11</w:t>
                </w:r>
              </w:p>
            </w:sdtContent>
          </w:sdt>
        </w:tc>
      </w:tr>
    </w:tbl>
    <w:p w14:paraId="1AC693A6" w14:textId="77777777" w:rsidR="004901AF" w:rsidRPr="004901AF" w:rsidRDefault="004901AF" w:rsidP="00A91552">
      <w:pPr>
        <w:spacing w:before="240" w:after="0" w:line="240" w:lineRule="auto"/>
        <w:jc w:val="both"/>
        <w:rPr>
          <w:rFonts w:ascii="Times-Roman" w:hAnsi="Times-Roman" w:cs="Times-Roman"/>
          <w:b/>
          <w:color w:val="000000"/>
          <w:sz w:val="24"/>
          <w:szCs w:val="24"/>
        </w:rPr>
      </w:pPr>
      <w:bookmarkStart w:id="1" w:name="BoardTitle"/>
      <w:bookmarkEnd w:id="1"/>
      <w:r w:rsidRPr="004901AF">
        <w:rPr>
          <w:rFonts w:ascii="Times-Roman" w:hAnsi="Times-Roman" w:cs="Times-Roman"/>
          <w:b/>
          <w:color w:val="000000"/>
          <w:sz w:val="24"/>
          <w:szCs w:val="24"/>
        </w:rPr>
        <w:t>PROFESSIONAL PERSONNEL</w:t>
      </w:r>
    </w:p>
    <w:p w14:paraId="1AC693A7" w14:textId="77777777" w:rsidR="004901AF" w:rsidRPr="004901AF" w:rsidRDefault="00D80207" w:rsidP="00A91552">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P</w:t>
      </w:r>
      <w:r w:rsidR="004901AF" w:rsidRPr="004901AF">
        <w:rPr>
          <w:rFonts w:ascii="Times-Roman" w:hAnsi="Times-Roman" w:cs="Times-Roman"/>
          <w:color w:val="000000"/>
          <w:sz w:val="24"/>
          <w:szCs w:val="24"/>
        </w:rPr>
        <w:t>rofessional position</w:t>
      </w:r>
      <w:r>
        <w:rPr>
          <w:rFonts w:ascii="Times-Roman" w:hAnsi="Times-Roman" w:cs="Times-Roman"/>
          <w:color w:val="000000"/>
          <w:sz w:val="24"/>
          <w:szCs w:val="24"/>
        </w:rPr>
        <w:t>s</w:t>
      </w:r>
      <w:r w:rsidR="004901AF" w:rsidRPr="004901AF">
        <w:rPr>
          <w:rFonts w:ascii="Times-Roman" w:hAnsi="Times-Roman" w:cs="Times-Roman"/>
          <w:color w:val="000000"/>
          <w:sz w:val="24"/>
          <w:szCs w:val="24"/>
        </w:rPr>
        <w:t xml:space="preserve"> may require additional hours during e</w:t>
      </w:r>
      <w:r w:rsidR="004901AF">
        <w:rPr>
          <w:rFonts w:ascii="Times-Roman" w:hAnsi="Times-Roman" w:cs="Times-Roman"/>
          <w:color w:val="000000"/>
          <w:sz w:val="24"/>
          <w:szCs w:val="24"/>
        </w:rPr>
        <w:t>venings or other times when ofﬁ</w:t>
      </w:r>
      <w:r w:rsidR="004901AF" w:rsidRPr="004901AF">
        <w:rPr>
          <w:rFonts w:ascii="Times-Roman" w:hAnsi="Times-Roman" w:cs="Times-Roman"/>
          <w:color w:val="000000"/>
          <w:sz w:val="24"/>
          <w:szCs w:val="24"/>
        </w:rPr>
        <w:t>ces may be closed. Outside employment is regarded as employment for compensation that is not within the duties and responsibilities of the employee’s regular position with the school system.</w:t>
      </w:r>
    </w:p>
    <w:p w14:paraId="1AC693A8" w14:textId="77777777" w:rsidR="004901AF" w:rsidRPr="004901AF" w:rsidRDefault="004901AF" w:rsidP="00A91552">
      <w:pPr>
        <w:spacing w:before="240" w:after="0" w:line="240" w:lineRule="auto"/>
        <w:jc w:val="both"/>
        <w:rPr>
          <w:rFonts w:ascii="Times-Roman" w:hAnsi="Times-Roman" w:cs="Times-Roman"/>
          <w:color w:val="000000"/>
          <w:sz w:val="24"/>
          <w:szCs w:val="24"/>
        </w:rPr>
      </w:pPr>
      <w:r w:rsidRPr="004901AF">
        <w:rPr>
          <w:rFonts w:ascii="Times-Roman" w:hAnsi="Times-Roman" w:cs="Times-Roman"/>
          <w:color w:val="000000"/>
          <w:sz w:val="24"/>
          <w:szCs w:val="24"/>
        </w:rPr>
        <w:t>An employee will not perform any duties relate</w:t>
      </w:r>
      <w:r w:rsidR="00F45BC9">
        <w:rPr>
          <w:rFonts w:ascii="Times-Roman" w:hAnsi="Times-Roman" w:cs="Times-Roman"/>
          <w:color w:val="000000"/>
          <w:sz w:val="24"/>
          <w:szCs w:val="24"/>
        </w:rPr>
        <w:t>d to an outside job during his/her</w:t>
      </w:r>
      <w:r w:rsidRPr="004901AF">
        <w:rPr>
          <w:rFonts w:ascii="Times-Roman" w:hAnsi="Times-Roman" w:cs="Times-Roman"/>
          <w:color w:val="000000"/>
          <w:sz w:val="24"/>
          <w:szCs w:val="24"/>
        </w:rPr>
        <w:t xml:space="preserve"> regular working hours or during the additional time that the responsibilities of the position require, nor will an employee use any district facilities, equipment or materia</w:t>
      </w:r>
      <w:r w:rsidR="000751F3">
        <w:rPr>
          <w:rFonts w:ascii="Times-Roman" w:hAnsi="Times-Roman" w:cs="Times-Roman"/>
          <w:color w:val="000000"/>
          <w:sz w:val="24"/>
          <w:szCs w:val="24"/>
        </w:rPr>
        <w:t>ls in performing outside work. This includes the b</w:t>
      </w:r>
      <w:r w:rsidRPr="004901AF">
        <w:rPr>
          <w:rFonts w:ascii="Times-Roman" w:hAnsi="Times-Roman" w:cs="Times-Roman"/>
          <w:color w:val="000000"/>
          <w:sz w:val="24"/>
          <w:szCs w:val="24"/>
        </w:rPr>
        <w:t>oard's computer sy</w:t>
      </w:r>
      <w:r>
        <w:rPr>
          <w:rFonts w:ascii="Times-Roman" w:hAnsi="Times-Roman" w:cs="Times-Roman"/>
          <w:color w:val="000000"/>
          <w:sz w:val="24"/>
          <w:szCs w:val="24"/>
        </w:rPr>
        <w:t>stems and networks and any conﬁ</w:t>
      </w:r>
      <w:r w:rsidRPr="004901AF">
        <w:rPr>
          <w:rFonts w:ascii="Times-Roman" w:hAnsi="Times-Roman" w:cs="Times-Roman"/>
          <w:color w:val="000000"/>
          <w:sz w:val="24"/>
          <w:szCs w:val="24"/>
        </w:rPr>
        <w:t>guration of hardware and</w:t>
      </w:r>
      <w:r w:rsidR="000751F3">
        <w:rPr>
          <w:rFonts w:ascii="Times-Roman" w:hAnsi="Times-Roman" w:cs="Times-Roman"/>
          <w:color w:val="000000"/>
          <w:sz w:val="24"/>
          <w:szCs w:val="24"/>
        </w:rPr>
        <w:t xml:space="preserve"> software. The systems and net</w:t>
      </w:r>
      <w:r w:rsidRPr="004901AF">
        <w:rPr>
          <w:rFonts w:ascii="Times-Roman" w:hAnsi="Times-Roman" w:cs="Times-Roman"/>
          <w:color w:val="000000"/>
          <w:sz w:val="24"/>
          <w:szCs w:val="24"/>
        </w:rPr>
        <w:t>works include all of the computer hardware, operating system s</w:t>
      </w:r>
      <w:r w:rsidR="0080595A">
        <w:rPr>
          <w:rFonts w:ascii="Times-Roman" w:hAnsi="Times-Roman" w:cs="Times-Roman"/>
          <w:color w:val="000000"/>
          <w:sz w:val="24"/>
          <w:szCs w:val="24"/>
        </w:rPr>
        <w:t>oftware, stored text and data ﬁ</w:t>
      </w:r>
      <w:r w:rsidRPr="004901AF">
        <w:rPr>
          <w:rFonts w:ascii="Times-Roman" w:hAnsi="Times-Roman" w:cs="Times-Roman"/>
          <w:color w:val="000000"/>
          <w:sz w:val="24"/>
          <w:szCs w:val="24"/>
        </w:rPr>
        <w:t>les. This includes but is not limited to, electronic mail, local databases, externally accessed databases (such as the Internet), CD-ROM, optical media, clip art, digital images, digitized information, communications technologies, and new technologies</w:t>
      </w:r>
      <w:r w:rsidR="000751F3">
        <w:rPr>
          <w:rFonts w:ascii="Times-Roman" w:hAnsi="Times-Roman" w:cs="Times-Roman"/>
          <w:color w:val="000000"/>
          <w:sz w:val="24"/>
          <w:szCs w:val="24"/>
        </w:rPr>
        <w:t xml:space="preserve"> as they become available. The b</w:t>
      </w:r>
      <w:r w:rsidRPr="004901AF">
        <w:rPr>
          <w:rFonts w:ascii="Times-Roman" w:hAnsi="Times-Roman" w:cs="Times-Roman"/>
          <w:color w:val="000000"/>
          <w:sz w:val="24"/>
          <w:szCs w:val="24"/>
        </w:rPr>
        <w:t>oard reserves the right to have all technology resource activity monitored.</w:t>
      </w:r>
    </w:p>
    <w:p w14:paraId="1AC693A9" w14:textId="77777777" w:rsidR="004901AF" w:rsidRPr="004901AF" w:rsidRDefault="004901AF" w:rsidP="00A91552">
      <w:pPr>
        <w:spacing w:before="240" w:after="0" w:line="240" w:lineRule="auto"/>
        <w:jc w:val="both"/>
        <w:rPr>
          <w:rFonts w:ascii="Times-Roman" w:hAnsi="Times-Roman" w:cs="Times-Roman"/>
          <w:color w:val="000000"/>
          <w:sz w:val="24"/>
          <w:szCs w:val="24"/>
        </w:rPr>
      </w:pPr>
      <w:r w:rsidRPr="004901AF">
        <w:rPr>
          <w:rFonts w:ascii="Times-Roman" w:hAnsi="Times-Roman" w:cs="Times-Roman"/>
          <w:color w:val="000000"/>
          <w:sz w:val="24"/>
          <w:szCs w:val="24"/>
        </w:rPr>
        <w:t>When the periods of work are such that certain evenings, days or vacation periods are duty-free, the employee may use such off-duty time for the purposes of compensation provided all the following conditions are met:</w:t>
      </w:r>
    </w:p>
    <w:p w14:paraId="1AC693AA" w14:textId="77777777" w:rsidR="004901AF" w:rsidRPr="004901AF" w:rsidRDefault="004901AF" w:rsidP="00A91552">
      <w:pPr>
        <w:pStyle w:val="ListParagraph"/>
        <w:numPr>
          <w:ilvl w:val="0"/>
          <w:numId w:val="7"/>
        </w:numPr>
        <w:spacing w:before="240" w:after="0" w:line="240" w:lineRule="auto"/>
        <w:jc w:val="both"/>
        <w:rPr>
          <w:rFonts w:ascii="Times-Roman" w:hAnsi="Times-Roman" w:cs="Times-Roman"/>
          <w:color w:val="000000"/>
          <w:sz w:val="24"/>
          <w:szCs w:val="24"/>
        </w:rPr>
      </w:pPr>
      <w:r w:rsidRPr="004901AF">
        <w:rPr>
          <w:rFonts w:ascii="Times-Roman" w:hAnsi="Times-Roman" w:cs="Times-Roman"/>
          <w:color w:val="000000"/>
          <w:sz w:val="24"/>
          <w:szCs w:val="24"/>
        </w:rPr>
        <w:t xml:space="preserve">The work in no way interferes with the degree of effectiveness of their work in the school system; </w:t>
      </w:r>
      <w:r w:rsidR="00D80207">
        <w:rPr>
          <w:rFonts w:ascii="Times-Roman" w:hAnsi="Times-Roman" w:cs="Times-Roman"/>
          <w:color w:val="000000"/>
          <w:sz w:val="24"/>
          <w:szCs w:val="24"/>
        </w:rPr>
        <w:br/>
      </w:r>
    </w:p>
    <w:p w14:paraId="1AC693AB" w14:textId="77777777" w:rsidR="004901AF" w:rsidRPr="004901AF" w:rsidRDefault="004901AF" w:rsidP="00D80207">
      <w:pPr>
        <w:pStyle w:val="ListParagraph"/>
        <w:numPr>
          <w:ilvl w:val="0"/>
          <w:numId w:val="7"/>
        </w:numPr>
        <w:spacing w:before="240" w:after="0" w:line="240" w:lineRule="auto"/>
        <w:rPr>
          <w:rFonts w:ascii="Times-Roman" w:hAnsi="Times-Roman" w:cs="Times-Roman"/>
          <w:color w:val="000000"/>
          <w:sz w:val="24"/>
          <w:szCs w:val="24"/>
        </w:rPr>
      </w:pPr>
      <w:r w:rsidRPr="004901AF">
        <w:rPr>
          <w:rFonts w:ascii="Times-Roman" w:hAnsi="Times-Roman" w:cs="Times-Roman"/>
          <w:color w:val="000000"/>
          <w:sz w:val="24"/>
          <w:szCs w:val="24"/>
        </w:rPr>
        <w:t xml:space="preserve">The work in no way reﬂects detrimentally upon the school system or its prestige; </w:t>
      </w:r>
      <w:r w:rsidR="00D80207">
        <w:rPr>
          <w:rFonts w:ascii="Times-Roman" w:hAnsi="Times-Roman" w:cs="Times-Roman"/>
          <w:color w:val="000000"/>
          <w:sz w:val="24"/>
          <w:szCs w:val="24"/>
        </w:rPr>
        <w:br/>
      </w:r>
    </w:p>
    <w:p w14:paraId="1AC693AC" w14:textId="77777777" w:rsidR="004901AF" w:rsidRPr="004901AF" w:rsidRDefault="004901AF" w:rsidP="00D80207">
      <w:pPr>
        <w:pStyle w:val="ListParagraph"/>
        <w:numPr>
          <w:ilvl w:val="0"/>
          <w:numId w:val="7"/>
        </w:numPr>
        <w:spacing w:before="240" w:after="0" w:line="240" w:lineRule="auto"/>
        <w:rPr>
          <w:rFonts w:ascii="Times-Roman" w:hAnsi="Times-Roman" w:cs="Times-Roman"/>
          <w:color w:val="000000"/>
          <w:sz w:val="24"/>
          <w:szCs w:val="24"/>
        </w:rPr>
      </w:pPr>
      <w:r w:rsidRPr="004901AF">
        <w:rPr>
          <w:rFonts w:ascii="Times-Roman" w:hAnsi="Times-Roman" w:cs="Times-Roman"/>
          <w:color w:val="000000"/>
          <w:sz w:val="24"/>
          <w:szCs w:val="24"/>
        </w:rPr>
        <w:t xml:space="preserve">Such outside obligations do not prevent the individual from assuming duties required by the regular position; and </w:t>
      </w:r>
      <w:r w:rsidR="00D80207">
        <w:rPr>
          <w:rFonts w:ascii="Times-Roman" w:hAnsi="Times-Roman" w:cs="Times-Roman"/>
          <w:color w:val="000000"/>
          <w:sz w:val="24"/>
          <w:szCs w:val="24"/>
        </w:rPr>
        <w:br/>
      </w:r>
    </w:p>
    <w:p w14:paraId="1AC693AD" w14:textId="77777777" w:rsidR="004901AF" w:rsidRPr="004901AF" w:rsidRDefault="004901AF" w:rsidP="00A91552">
      <w:pPr>
        <w:pStyle w:val="ListParagraph"/>
        <w:numPr>
          <w:ilvl w:val="0"/>
          <w:numId w:val="7"/>
        </w:numPr>
        <w:spacing w:before="240" w:after="0" w:line="240" w:lineRule="auto"/>
        <w:jc w:val="both"/>
        <w:rPr>
          <w:rFonts w:ascii="Times-Roman" w:hAnsi="Times-Roman" w:cs="Times-Roman"/>
          <w:color w:val="000000"/>
          <w:sz w:val="24"/>
          <w:szCs w:val="24"/>
        </w:rPr>
      </w:pPr>
      <w:r w:rsidRPr="004901AF">
        <w:rPr>
          <w:rFonts w:ascii="Times-Roman" w:hAnsi="Times-Roman" w:cs="Times-Roman"/>
          <w:color w:val="000000"/>
          <w:sz w:val="24"/>
          <w:szCs w:val="24"/>
        </w:rPr>
        <w:t>The individual does not receive compensation for work that is customarily within their regular position.</w:t>
      </w:r>
      <w:r w:rsidRPr="004901AF">
        <w:rPr>
          <w:rFonts w:ascii="Times-Roman" w:hAnsi="Times-Roman" w:cs="Times-Roman"/>
          <w:color w:val="000000"/>
          <w:sz w:val="24"/>
          <w:szCs w:val="24"/>
          <w:vertAlign w:val="superscript"/>
        </w:rPr>
        <w:t>1</w:t>
      </w:r>
    </w:p>
    <w:p w14:paraId="1AC693AE" w14:textId="77777777" w:rsidR="004901AF" w:rsidRPr="004901AF" w:rsidRDefault="004901AF" w:rsidP="00A91552">
      <w:pPr>
        <w:spacing w:before="240" w:after="0" w:line="240" w:lineRule="auto"/>
        <w:jc w:val="both"/>
        <w:rPr>
          <w:rFonts w:ascii="Times-Roman" w:hAnsi="Times-Roman" w:cs="Times-Roman"/>
          <w:b/>
          <w:color w:val="000000"/>
          <w:sz w:val="24"/>
          <w:szCs w:val="24"/>
        </w:rPr>
      </w:pPr>
      <w:r w:rsidRPr="004901AF">
        <w:rPr>
          <w:rFonts w:ascii="Times-Roman" w:hAnsi="Times-Roman" w:cs="Times-Roman"/>
          <w:b/>
          <w:color w:val="000000"/>
          <w:sz w:val="24"/>
          <w:szCs w:val="24"/>
        </w:rPr>
        <w:t>SUPPORT PERSONNEL</w:t>
      </w:r>
    </w:p>
    <w:p w14:paraId="1AC693AF" w14:textId="77777777" w:rsidR="00D80207" w:rsidRDefault="004901AF" w:rsidP="00A91552">
      <w:pPr>
        <w:spacing w:before="240" w:after="0" w:line="240" w:lineRule="auto"/>
        <w:jc w:val="both"/>
        <w:rPr>
          <w:rFonts w:ascii="Times-Roman" w:hAnsi="Times-Roman" w:cs="Times-Roman"/>
          <w:color w:val="000000"/>
          <w:sz w:val="24"/>
          <w:szCs w:val="24"/>
        </w:rPr>
      </w:pPr>
      <w:r w:rsidRPr="004901AF">
        <w:rPr>
          <w:rFonts w:ascii="Times-Roman" w:hAnsi="Times-Roman" w:cs="Times-Roman"/>
          <w:color w:val="000000"/>
          <w:sz w:val="24"/>
          <w:szCs w:val="24"/>
        </w:rPr>
        <w:t>Support personnel shall not be prohibited from holding employment outside the school system so long as such employment does not interfere with regular and overtime scheduled duties for the school system.</w:t>
      </w:r>
    </w:p>
    <w:p w14:paraId="1AC693B0" w14:textId="77777777" w:rsidR="007674B4" w:rsidRDefault="007674B4" w:rsidP="00D80207">
      <w:pPr>
        <w:suppressLineNumbers/>
        <w:spacing w:before="240" w:after="0" w:line="240" w:lineRule="auto"/>
        <w:jc w:val="both"/>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p w14:paraId="1AC693B1"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14:paraId="1AC693B4" w14:textId="77777777" w:rsidTr="007674B4">
        <w:trPr>
          <w:trHeight w:val="215"/>
        </w:trPr>
        <w:tc>
          <w:tcPr>
            <w:tcW w:w="5220" w:type="dxa"/>
          </w:tcPr>
          <w:p w14:paraId="1AC693B2"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lastRenderedPageBreak/>
              <w:t>_____________________________</w:t>
            </w:r>
          </w:p>
        </w:tc>
        <w:tc>
          <w:tcPr>
            <w:tcW w:w="4554" w:type="dxa"/>
          </w:tcPr>
          <w:p w14:paraId="1AC693B3" w14:textId="77777777" w:rsidR="007674B4" w:rsidRPr="006D31C4" w:rsidRDefault="007674B4" w:rsidP="00EF3C03">
            <w:pPr>
              <w:spacing w:before="240"/>
              <w:rPr>
                <w:rFonts w:ascii="Times-Roman" w:hAnsi="Times-Roman" w:cs="Times-Roman"/>
                <w:color w:val="000000"/>
                <w:sz w:val="18"/>
                <w:szCs w:val="18"/>
              </w:rPr>
            </w:pPr>
          </w:p>
        </w:tc>
      </w:tr>
      <w:tr w:rsidR="007674B4" w:rsidRPr="006D31C4" w14:paraId="1AC693B7" w14:textId="77777777" w:rsidTr="007674B4">
        <w:trPr>
          <w:trHeight w:val="323"/>
        </w:trPr>
        <w:tc>
          <w:tcPr>
            <w:tcW w:w="5220" w:type="dxa"/>
          </w:tcPr>
          <w:p w14:paraId="1AC693B5"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1AC693B6" w14:textId="77777777" w:rsidR="007674B4" w:rsidRPr="006D31C4" w:rsidRDefault="007674B4" w:rsidP="007674B4">
            <w:pPr>
              <w:spacing w:before="120"/>
              <w:rPr>
                <w:rFonts w:ascii="Times-Roman" w:hAnsi="Times-Roman" w:cs="Times-Roman"/>
                <w:color w:val="000000"/>
                <w:sz w:val="18"/>
                <w:szCs w:val="18"/>
              </w:rPr>
            </w:pPr>
          </w:p>
        </w:tc>
      </w:tr>
      <w:tr w:rsidR="007674B4" w:rsidRPr="006D31C4" w14:paraId="1AC693BA" w14:textId="77777777" w:rsidTr="007674B4">
        <w:tc>
          <w:tcPr>
            <w:tcW w:w="5220" w:type="dxa"/>
          </w:tcPr>
          <w:p w14:paraId="1AC693B8" w14:textId="77777777" w:rsidR="007674B4" w:rsidRPr="006D31C4" w:rsidRDefault="004901AF" w:rsidP="004901AF">
            <w:pPr>
              <w:pStyle w:val="ListParagraph"/>
              <w:numPr>
                <w:ilvl w:val="0"/>
                <w:numId w:val="3"/>
              </w:numPr>
              <w:spacing w:before="240"/>
              <w:ind w:right="720"/>
              <w:rPr>
                <w:rFonts w:ascii="Times-Roman" w:hAnsi="Times-Roman" w:cs="Times-Roman"/>
                <w:color w:val="000000"/>
                <w:sz w:val="18"/>
                <w:szCs w:val="18"/>
              </w:rPr>
            </w:pPr>
            <w:r w:rsidRPr="004901AF">
              <w:rPr>
                <w:rFonts w:ascii="Times-Roman" w:hAnsi="Times-Roman" w:cs="Times-Roman"/>
                <w:color w:val="000000"/>
                <w:sz w:val="18"/>
                <w:szCs w:val="18"/>
              </w:rPr>
              <w:t>TCA 49-5-410</w:t>
            </w:r>
          </w:p>
        </w:tc>
        <w:tc>
          <w:tcPr>
            <w:tcW w:w="4554" w:type="dxa"/>
          </w:tcPr>
          <w:p w14:paraId="1AC693B9" w14:textId="77777777" w:rsidR="007674B4" w:rsidRPr="006D31C4" w:rsidRDefault="007674B4" w:rsidP="006D31C4">
            <w:pPr>
              <w:spacing w:before="240"/>
              <w:rPr>
                <w:rFonts w:ascii="Times-Roman" w:hAnsi="Times-Roman" w:cs="Times-Roman"/>
                <w:color w:val="000000"/>
                <w:sz w:val="18"/>
                <w:szCs w:val="18"/>
              </w:rPr>
            </w:pPr>
          </w:p>
        </w:tc>
      </w:tr>
    </w:tbl>
    <w:p w14:paraId="1AC693BB"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93BE" w14:textId="77777777" w:rsidR="0096248D" w:rsidRDefault="0096248D" w:rsidP="003D2A67">
      <w:pPr>
        <w:spacing w:after="0" w:line="240" w:lineRule="auto"/>
      </w:pPr>
      <w:r>
        <w:separator/>
      </w:r>
    </w:p>
  </w:endnote>
  <w:endnote w:type="continuationSeparator" w:id="0">
    <w:p w14:paraId="1AC693BF" w14:textId="77777777" w:rsidR="0096248D" w:rsidRDefault="0096248D"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93C2" w14:textId="18FFBF85"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36009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36009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1AC693C3"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93C4"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AC693C8" wp14:editId="1AC693C9">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4B7D4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1AC693C5" w14:textId="239AD176"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360099">
      <w:rPr>
        <w:rFonts w:ascii="Times New Roman" w:hAnsi="Times New Roman" w:cs="Times New Roman"/>
        <w:noProof/>
        <w:sz w:val="16"/>
        <w:szCs w:val="16"/>
      </w:rPr>
      <w:t>March 9, 2018</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93BC" w14:textId="77777777" w:rsidR="0096248D" w:rsidRDefault="0096248D" w:rsidP="003D2A67">
      <w:pPr>
        <w:spacing w:after="0" w:line="240" w:lineRule="auto"/>
      </w:pPr>
      <w:r>
        <w:separator/>
      </w:r>
    </w:p>
  </w:footnote>
  <w:footnote w:type="continuationSeparator" w:id="0">
    <w:p w14:paraId="1AC693BD" w14:textId="77777777" w:rsidR="0096248D" w:rsidRDefault="0096248D"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93C0" w14:textId="77777777" w:rsidR="00E624BE" w:rsidRDefault="004901AF">
    <w:pPr>
      <w:pStyle w:val="Header"/>
      <w:rPr>
        <w:rFonts w:ascii="Times New Roman" w:hAnsi="Times New Roman" w:cs="Times New Roman"/>
        <w:b/>
        <w:sz w:val="16"/>
        <w:szCs w:val="16"/>
      </w:rPr>
    </w:pPr>
    <w:r>
      <w:rPr>
        <w:rFonts w:ascii="Times New Roman" w:hAnsi="Times New Roman" w:cs="Times New Roman"/>
        <w:b/>
        <w:sz w:val="16"/>
        <w:szCs w:val="16"/>
      </w:rPr>
      <w:t>Non-School Employment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5.607</w:t>
    </w:r>
  </w:p>
  <w:p w14:paraId="1AC693C1"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1AC693C6" wp14:editId="1AC693C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EB3F4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4EF"/>
    <w:multiLevelType w:val="hybridMultilevel"/>
    <w:tmpl w:val="5484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114F6"/>
    <w:multiLevelType w:val="hybridMultilevel"/>
    <w:tmpl w:val="39BE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2"/>
    <w:rsid w:val="000300CD"/>
    <w:rsid w:val="000751F3"/>
    <w:rsid w:val="000D266E"/>
    <w:rsid w:val="001160A6"/>
    <w:rsid w:val="00292C97"/>
    <w:rsid w:val="002F4992"/>
    <w:rsid w:val="00306447"/>
    <w:rsid w:val="00320562"/>
    <w:rsid w:val="00360099"/>
    <w:rsid w:val="003D2A67"/>
    <w:rsid w:val="00407690"/>
    <w:rsid w:val="004518BE"/>
    <w:rsid w:val="00470EE4"/>
    <w:rsid w:val="004901AF"/>
    <w:rsid w:val="004932A3"/>
    <w:rsid w:val="004C6947"/>
    <w:rsid w:val="00525BE7"/>
    <w:rsid w:val="00530C40"/>
    <w:rsid w:val="00654E2A"/>
    <w:rsid w:val="006701C4"/>
    <w:rsid w:val="006D31C4"/>
    <w:rsid w:val="00730BF9"/>
    <w:rsid w:val="007674B4"/>
    <w:rsid w:val="00780481"/>
    <w:rsid w:val="007843D9"/>
    <w:rsid w:val="007B6254"/>
    <w:rsid w:val="0080595A"/>
    <w:rsid w:val="008A6E69"/>
    <w:rsid w:val="008B4231"/>
    <w:rsid w:val="00940AD0"/>
    <w:rsid w:val="00952F64"/>
    <w:rsid w:val="0096248D"/>
    <w:rsid w:val="00972A3C"/>
    <w:rsid w:val="009B20D8"/>
    <w:rsid w:val="00A328E2"/>
    <w:rsid w:val="00A52AAD"/>
    <w:rsid w:val="00A63F7F"/>
    <w:rsid w:val="00A6605E"/>
    <w:rsid w:val="00A91552"/>
    <w:rsid w:val="00AD13E9"/>
    <w:rsid w:val="00B43C06"/>
    <w:rsid w:val="00B73F8C"/>
    <w:rsid w:val="00B82C2A"/>
    <w:rsid w:val="00C1333A"/>
    <w:rsid w:val="00C40946"/>
    <w:rsid w:val="00C70B45"/>
    <w:rsid w:val="00CB7BA8"/>
    <w:rsid w:val="00D22888"/>
    <w:rsid w:val="00D56508"/>
    <w:rsid w:val="00D80207"/>
    <w:rsid w:val="00DB5D2F"/>
    <w:rsid w:val="00E624BE"/>
    <w:rsid w:val="00E709B5"/>
    <w:rsid w:val="00E84E24"/>
    <w:rsid w:val="00EA6F36"/>
    <w:rsid w:val="00EE2A33"/>
    <w:rsid w:val="00EF3C03"/>
    <w:rsid w:val="00F306E4"/>
    <w:rsid w:val="00F45BC9"/>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69394"/>
  <w15:docId w15:val="{4BEB2F72-E7C8-47E0-AD0B-42608F8C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6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C1B87F55042B08FF110B83F677AF6"/>
        <w:category>
          <w:name w:val="General"/>
          <w:gallery w:val="placeholder"/>
        </w:category>
        <w:types>
          <w:type w:val="bbPlcHdr"/>
        </w:types>
        <w:behaviors>
          <w:behavior w:val="content"/>
        </w:behaviors>
        <w:guid w:val="{0379CFFC-F4D0-47FE-877D-51F67EBAF836}"/>
      </w:docPartPr>
      <w:docPartBody>
        <w:p w:rsidR="000D31D2" w:rsidRDefault="003A7B07">
          <w:pPr>
            <w:pStyle w:val="4ECC1B87F55042B08FF110B83F677AF6"/>
          </w:pPr>
          <w:r>
            <w:rPr>
              <w:rStyle w:val="PlaceholderText"/>
            </w:rPr>
            <w:t>Click here to choose a school board</w:t>
          </w:r>
          <w:r w:rsidRPr="004A036A">
            <w:rPr>
              <w:rStyle w:val="PlaceholderText"/>
            </w:rPr>
            <w:t>.</w:t>
          </w:r>
        </w:p>
      </w:docPartBody>
    </w:docPart>
    <w:docPart>
      <w:docPartPr>
        <w:name w:val="87995A6655B7498D923DDDC2379FB76F"/>
        <w:category>
          <w:name w:val="General"/>
          <w:gallery w:val="placeholder"/>
        </w:category>
        <w:types>
          <w:type w:val="bbPlcHdr"/>
        </w:types>
        <w:behaviors>
          <w:behavior w:val="content"/>
        </w:behaviors>
        <w:guid w:val="{1BC4AD88-C0DE-4DD8-8C13-90E923E885E8}"/>
      </w:docPartPr>
      <w:docPartBody>
        <w:p w:rsidR="000D31D2" w:rsidRDefault="003A7B07">
          <w:pPr>
            <w:pStyle w:val="87995A6655B7498D923DDDC2379FB76F"/>
          </w:pPr>
          <w:r w:rsidRPr="00224AE2">
            <w:rPr>
              <w:rStyle w:val="PlaceholderText"/>
            </w:rPr>
            <w:t>Click here to enter text.</w:t>
          </w:r>
        </w:p>
      </w:docPartBody>
    </w:docPart>
    <w:docPart>
      <w:docPartPr>
        <w:name w:val="D2293FD1FD6F42699DB87A18CCA9026E"/>
        <w:category>
          <w:name w:val="General"/>
          <w:gallery w:val="placeholder"/>
        </w:category>
        <w:types>
          <w:type w:val="bbPlcHdr"/>
        </w:types>
        <w:behaviors>
          <w:behavior w:val="content"/>
        </w:behaviors>
        <w:guid w:val="{4826FB83-0091-4432-9C4A-E56F8C66CCE2}"/>
      </w:docPartPr>
      <w:docPartBody>
        <w:p w:rsidR="000D31D2" w:rsidRDefault="003A7B07">
          <w:pPr>
            <w:pStyle w:val="D2293FD1FD6F42699DB87A18CCA9026E"/>
          </w:pPr>
          <w:r>
            <w:rPr>
              <w:rStyle w:val="PlaceholderText"/>
            </w:rPr>
            <w:t>Click here to enter the policy title</w:t>
          </w:r>
          <w:r w:rsidRPr="00CD7C0B">
            <w:rPr>
              <w:rStyle w:val="PlaceholderText"/>
            </w:rPr>
            <w:t>.</w:t>
          </w:r>
        </w:p>
      </w:docPartBody>
    </w:docPart>
    <w:docPart>
      <w:docPartPr>
        <w:name w:val="384A4D632A2342379CDF86AC92B67D5A"/>
        <w:category>
          <w:name w:val="General"/>
          <w:gallery w:val="placeholder"/>
        </w:category>
        <w:types>
          <w:type w:val="bbPlcHdr"/>
        </w:types>
        <w:behaviors>
          <w:behavior w:val="content"/>
        </w:behaviors>
        <w:guid w:val="{1B398E5B-42EE-43F9-8A10-930CCC6194F9}"/>
      </w:docPartPr>
      <w:docPartBody>
        <w:p w:rsidR="000D31D2" w:rsidRDefault="003A7B07">
          <w:pPr>
            <w:pStyle w:val="384A4D632A2342379CDF86AC92B67D5A"/>
          </w:pPr>
          <w:r>
            <w:rPr>
              <w:rStyle w:val="PlaceholderText"/>
            </w:rPr>
            <w:t>Enter Code</w:t>
          </w:r>
        </w:p>
      </w:docPartBody>
    </w:docPart>
    <w:docPart>
      <w:docPartPr>
        <w:name w:val="C9509160CEDD439F8A128CD403FBB1D8"/>
        <w:category>
          <w:name w:val="General"/>
          <w:gallery w:val="placeholder"/>
        </w:category>
        <w:types>
          <w:type w:val="bbPlcHdr"/>
        </w:types>
        <w:behaviors>
          <w:behavior w:val="content"/>
        </w:behaviors>
        <w:guid w:val="{5016355B-BD4E-42DC-AA35-C26A6A4B446A}"/>
      </w:docPartPr>
      <w:docPartBody>
        <w:p w:rsidR="000D31D2" w:rsidRDefault="003A7B07">
          <w:pPr>
            <w:pStyle w:val="C9509160CEDD439F8A128CD403FBB1D8"/>
          </w:pPr>
          <w:r w:rsidRPr="00CD7C0B">
            <w:rPr>
              <w:rStyle w:val="PlaceholderText"/>
            </w:rPr>
            <w:t>Click here to enter a date.</w:t>
          </w:r>
        </w:p>
      </w:docPartBody>
    </w:docPart>
    <w:docPart>
      <w:docPartPr>
        <w:name w:val="454A49F89E4245789E64206033AEDBE3"/>
        <w:category>
          <w:name w:val="General"/>
          <w:gallery w:val="placeholder"/>
        </w:category>
        <w:types>
          <w:type w:val="bbPlcHdr"/>
        </w:types>
        <w:behaviors>
          <w:behavior w:val="content"/>
        </w:behaviors>
        <w:guid w:val="{CE71E4B3-9A24-4B17-8CF4-06E241C02A2D}"/>
      </w:docPartPr>
      <w:docPartBody>
        <w:p w:rsidR="000D31D2" w:rsidRDefault="003A7B07">
          <w:pPr>
            <w:pStyle w:val="454A49F89E4245789E64206033AEDBE3"/>
          </w:pPr>
          <w:r>
            <w:rPr>
              <w:rStyle w:val="PlaceholderText"/>
            </w:rPr>
            <w:t xml:space="preserve"> </w:t>
          </w:r>
        </w:p>
      </w:docPartBody>
    </w:docPart>
    <w:docPart>
      <w:docPartPr>
        <w:name w:val="4CECEA0DF86345E9A0AD733841DD73E7"/>
        <w:category>
          <w:name w:val="General"/>
          <w:gallery w:val="placeholder"/>
        </w:category>
        <w:types>
          <w:type w:val="bbPlcHdr"/>
        </w:types>
        <w:behaviors>
          <w:behavior w:val="content"/>
        </w:behaviors>
        <w:guid w:val="{AE8766C4-BE95-4ABC-93F3-E2D4BB30C47C}"/>
      </w:docPartPr>
      <w:docPartBody>
        <w:p w:rsidR="000D31D2" w:rsidRDefault="003A7B07">
          <w:pPr>
            <w:pStyle w:val="4CECEA0DF86345E9A0AD733841DD73E7"/>
          </w:pPr>
          <w:r w:rsidRPr="0006659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07"/>
    <w:rsid w:val="000815F6"/>
    <w:rsid w:val="000B27AA"/>
    <w:rsid w:val="000D31D2"/>
    <w:rsid w:val="003A7B07"/>
    <w:rsid w:val="0065620C"/>
    <w:rsid w:val="00B87143"/>
    <w:rsid w:val="00BA13EE"/>
    <w:rsid w:val="00B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CC1B87F55042B08FF110B83F677AF6">
    <w:name w:val="4ECC1B87F55042B08FF110B83F677AF6"/>
  </w:style>
  <w:style w:type="paragraph" w:customStyle="1" w:styleId="87995A6655B7498D923DDDC2379FB76F">
    <w:name w:val="87995A6655B7498D923DDDC2379FB76F"/>
  </w:style>
  <w:style w:type="paragraph" w:customStyle="1" w:styleId="D2293FD1FD6F42699DB87A18CCA9026E">
    <w:name w:val="D2293FD1FD6F42699DB87A18CCA9026E"/>
  </w:style>
  <w:style w:type="paragraph" w:customStyle="1" w:styleId="384A4D632A2342379CDF86AC92B67D5A">
    <w:name w:val="384A4D632A2342379CDF86AC92B67D5A"/>
  </w:style>
  <w:style w:type="paragraph" w:customStyle="1" w:styleId="C9509160CEDD439F8A128CD403FBB1D8">
    <w:name w:val="C9509160CEDD439F8A128CD403FBB1D8"/>
  </w:style>
  <w:style w:type="paragraph" w:customStyle="1" w:styleId="454A49F89E4245789E64206033AEDBE3">
    <w:name w:val="454A49F89E4245789E64206033AEDBE3"/>
  </w:style>
  <w:style w:type="paragraph" w:customStyle="1" w:styleId="4CECEA0DF86345E9A0AD733841DD73E7">
    <w:name w:val="4CECEA0DF86345E9A0AD733841DD7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3B140DF-FABA-41B4-8775-5977E7DE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5607</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Non-School Employment</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Non-School Employment</dc:title>
  <dc:subject>Non-School Employment</dc:subject>
  <dc:creator>TSBA</dc:creator>
  <cp:keywords>5.607</cp:keywords>
  <cp:lastModifiedBy>Spencer, Lisa</cp:lastModifiedBy>
  <cp:revision>3</cp:revision>
  <cp:lastPrinted>2018-02-09T13:43:00Z</cp:lastPrinted>
  <dcterms:created xsi:type="dcterms:W3CDTF">2018-02-09T13:44:00Z</dcterms:created>
  <dcterms:modified xsi:type="dcterms:W3CDTF">2018-03-09T18:53:00Z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