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4"/>
        <w:gridCol w:w="5375"/>
        <w:gridCol w:w="1510"/>
        <w:gridCol w:w="1337"/>
      </w:tblGrid>
      <w:tr w:rsidR="00470EE4" w:rsidRPr="00470EE4" w:rsidTr="003D2A67">
        <w:trPr>
          <w:trHeight w:val="620"/>
        </w:trPr>
        <w:tc>
          <w:tcPr>
            <w:tcW w:w="10098" w:type="dxa"/>
            <w:gridSpan w:val="4"/>
          </w:tcPr>
          <w:bookmarkStart w:id="0" w:name="_GoBack"/>
          <w:bookmarkEnd w:id="0"/>
          <w:p w:rsidR="004C6947" w:rsidRPr="00470EE4" w:rsidRDefault="00C95A51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B9244B84DA32403C873CE96D55476B6D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576CFA" w:rsidRPr="00576CFA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:rsidTr="003D2A67">
        <w:trPr>
          <w:trHeight w:val="620"/>
        </w:trPr>
        <w:tc>
          <w:tcPr>
            <w:tcW w:w="1728" w:type="dxa"/>
            <w:vMerge w:val="restart"/>
          </w:tcPr>
          <w:p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8120D5A88B7848A3AF72197A03AAB8A3"/>
              </w:placeholder>
              <w:text/>
            </w:sdtPr>
            <w:sdtEndPr/>
            <w:sdtContent>
              <w:p w:rsidR="00470EE4" w:rsidRPr="00470EE4" w:rsidRDefault="008C1575" w:rsidP="00DD18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Pr="00CD040C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February</w:t>
                </w:r>
              </w:p>
            </w:sdtContent>
          </w:sdt>
        </w:tc>
        <w:tc>
          <w:tcPr>
            <w:tcW w:w="5490" w:type="dxa"/>
            <w:vMerge w:val="restart"/>
          </w:tcPr>
          <w:p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1E90BDA2FD2E4ECC9F7FD78DE519FA5F"/>
              </w:placeholder>
              <w:text w:multiLine="1"/>
            </w:sdtPr>
            <w:sdtEndPr/>
            <w:sdtContent>
              <w:p w:rsidR="00470EE4" w:rsidRPr="00470EE4" w:rsidRDefault="00DD1831" w:rsidP="00DD1831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Qualifications and Duties of the Director of Schools</w:t>
                </w:r>
              </w:p>
            </w:sdtContent>
          </w:sdt>
        </w:tc>
        <w:tc>
          <w:tcPr>
            <w:tcW w:w="1530" w:type="dxa"/>
          </w:tcPr>
          <w:p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9E9F2C6BBFED45AB94C02204C827F32B"/>
              </w:placeholder>
              <w:text/>
            </w:sdtPr>
            <w:sdtEndPr/>
            <w:sdtContent>
              <w:p w:rsidR="00470EE4" w:rsidRPr="00470EE4" w:rsidRDefault="00DD1831" w:rsidP="00DD1831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5.802</w:t>
                </w:r>
              </w:p>
            </w:sdtContent>
          </w:sdt>
        </w:tc>
        <w:tc>
          <w:tcPr>
            <w:tcW w:w="135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853A66710C504379A70542FBBDF9DC8A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:rsidTr="003D2A67">
        <w:trPr>
          <w:trHeight w:val="620"/>
        </w:trPr>
        <w:tc>
          <w:tcPr>
            <w:tcW w:w="1728" w:type="dxa"/>
            <w:vMerge/>
          </w:tcPr>
          <w:p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BC8F95461CAC4188B3AFDE31FFF0089E"/>
              </w:placeholder>
              <w:text/>
            </w:sdtPr>
            <w:sdtEndPr/>
            <w:sdtContent>
              <w:p w:rsidR="00470EE4" w:rsidRPr="00470EE4" w:rsidRDefault="00385970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EE-10</w:t>
                </w:r>
              </w:p>
            </w:sdtContent>
          </w:sdt>
        </w:tc>
        <w:tc>
          <w:tcPr>
            <w:tcW w:w="1350" w:type="dxa"/>
          </w:tcPr>
          <w:p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6BA43A5D3A0C45CE955C26124A8F08E2"/>
              </w:placeholder>
              <w:date w:fullDate="2014-07-08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70EE4" w:rsidRPr="00470EE4" w:rsidRDefault="00385970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07/08/14</w:t>
                </w:r>
              </w:p>
            </w:sdtContent>
          </w:sdt>
        </w:tc>
      </w:tr>
    </w:tbl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1" w:name="BoardTitle"/>
      <w:bookmarkEnd w:id="1"/>
      <w:r w:rsidRPr="00DD1831">
        <w:rPr>
          <w:rFonts w:ascii="Times-Roman" w:hAnsi="Times-Roman" w:cs="Times-Roman"/>
          <w:b/>
          <w:color w:val="000000"/>
          <w:sz w:val="24"/>
          <w:szCs w:val="24"/>
        </w:rPr>
        <w:t>QUALIFICATIONS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DD1831" w:rsidRPr="00DD1831" w:rsidRDefault="00DD1831" w:rsidP="00DD183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A professional educator's license </w:t>
      </w:r>
    </w:p>
    <w:p w:rsidR="00DD1831" w:rsidRPr="00DD1831" w:rsidRDefault="00DD1831" w:rsidP="00DD183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A master's degree in education with a preference for a doctorate degree </w:t>
      </w:r>
    </w:p>
    <w:p w:rsidR="00DD1831" w:rsidRPr="00DD1831" w:rsidRDefault="00DD1831" w:rsidP="00DD183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Three (3) years of successful experience in school administration </w:t>
      </w:r>
    </w:p>
    <w:p w:rsidR="00DD1831" w:rsidRPr="00DD1831" w:rsidRDefault="00DD1831" w:rsidP="00DD183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Such other </w:t>
      </w:r>
      <w:r w:rsidR="00207AF7">
        <w:rPr>
          <w:rFonts w:ascii="Times-Roman" w:hAnsi="Times-Roman" w:cs="Times-Roman"/>
          <w:color w:val="000000"/>
          <w:sz w:val="24"/>
          <w:szCs w:val="24"/>
        </w:rPr>
        <w:t>qualiﬁcations as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deems desirable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REPORTS TO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   The Board of Education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SUPERVISES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   All administrative and supervisory personnel in the district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JOB GOAL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   To provide leadership in developing and maintaining the best possible educational programs and services</w:t>
      </w:r>
    </w:p>
    <w:p w:rsidR="00DD1831" w:rsidRPr="00DD1831" w:rsidRDefault="00DD1831" w:rsidP="00E524D5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SCOPE OF RESPONSIBILITY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 The management responsibilities of t</w:t>
      </w:r>
      <w:r w:rsidR="00E524D5">
        <w:rPr>
          <w:rFonts w:ascii="Times-Roman" w:hAnsi="Times-Roman" w:cs="Times-Roman"/>
          <w:color w:val="000000"/>
          <w:sz w:val="24"/>
          <w:szCs w:val="24"/>
        </w:rPr>
        <w:t>he director of schools shall ex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tend to all activities of the district, to all phases of the educational program, to all aspects of the ﬁnancial operation, to all parts of </w:t>
      </w:r>
      <w:r w:rsidR="00385970">
        <w:rPr>
          <w:rFonts w:ascii="Times-Roman" w:hAnsi="Times-Roman" w:cs="Times-Roman"/>
          <w:color w:val="000000"/>
          <w:sz w:val="24"/>
          <w:szCs w:val="24"/>
        </w:rPr>
        <w:t>system facilities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, and to the conduct of such other du</w:t>
      </w:r>
      <w:r w:rsidR="00207AF7">
        <w:rPr>
          <w:rFonts w:ascii="Times-Roman" w:hAnsi="Times-Roman" w:cs="Times-Roman"/>
          <w:color w:val="000000"/>
          <w:sz w:val="24"/>
          <w:szCs w:val="24"/>
        </w:rPr>
        <w:t>ties as may be assigned by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oard. The director of schools may delegate these duties together with appropriate authority, but may not delegate nor relinquish ultimate responsibility for results or any portion of accountability.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ESSENTIAL FUNCTIONS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General Administrative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Provides leadership in identiﬁcation of priorities and assures that all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 activities reﬂect those board-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established priorities.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Prepares and recommends short- and long-range plans for board approval and implements those plans when approved.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Prepares, in conjunction with the board chairman, agenda recommendations relative to all matters requiring board action, including all facts, information, options, and reports needed to assure informed decisions. Prov</w:t>
      </w:r>
      <w:r w:rsidR="00207AF7">
        <w:rPr>
          <w:rFonts w:ascii="Times-Roman" w:hAnsi="Times-Roman" w:cs="Times-Roman"/>
          <w:color w:val="000000"/>
          <w:sz w:val="24"/>
          <w:szCs w:val="24"/>
        </w:rPr>
        <w:t>ides advice and counsel to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on matters before it.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Attends all regul</w:t>
      </w:r>
      <w:r w:rsidR="00207AF7">
        <w:rPr>
          <w:rFonts w:ascii="Times-Roman" w:hAnsi="Times-Roman" w:cs="Times-Roman"/>
          <w:color w:val="000000"/>
          <w:sz w:val="24"/>
          <w:szCs w:val="24"/>
        </w:rPr>
        <w:t>ar and special meetings of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and keeps a complete and accurate record of the proc</w:t>
      </w:r>
      <w:r w:rsidR="00207AF7">
        <w:rPr>
          <w:rFonts w:ascii="Times-Roman" w:hAnsi="Times-Roman" w:cs="Times-Roman"/>
          <w:color w:val="000000"/>
          <w:sz w:val="24"/>
          <w:szCs w:val="24"/>
        </w:rPr>
        <w:t>eedings of all meetings of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and of its ofﬁcial acts.</w:t>
      </w:r>
    </w:p>
    <w:p w:rsidR="00814266" w:rsidRDefault="00814266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Ensures the lawful, ethical, and safe operation of the school system in line with board policy.</w:t>
      </w:r>
    </w:p>
    <w:p w:rsidR="00E555D7" w:rsidRDefault="00E555D7" w:rsidP="00E555D7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E555D7">
        <w:rPr>
          <w:rFonts w:ascii="Times-Roman" w:hAnsi="Times-Roman" w:cs="Times-Roman"/>
          <w:color w:val="000000"/>
          <w:sz w:val="24"/>
          <w:szCs w:val="24"/>
        </w:rPr>
        <w:lastRenderedPageBreak/>
        <w:t>Maintain an organizational culture that treats all st</w:t>
      </w:r>
      <w:r>
        <w:rPr>
          <w:rFonts w:ascii="Times-Roman" w:hAnsi="Times-Roman" w:cs="Times-Roman"/>
          <w:color w:val="000000"/>
          <w:sz w:val="24"/>
          <w:szCs w:val="24"/>
        </w:rPr>
        <w:t>akeholders with respect, dignity, and courtesy and that includes</w:t>
      </w:r>
      <w:r w:rsidR="00385970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E555D7" w:rsidRDefault="00E555D7" w:rsidP="00E555D7">
      <w:pPr>
        <w:pStyle w:val="ListParagraph"/>
        <w:numPr>
          <w:ilvl w:val="1"/>
          <w:numId w:val="9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Open, honest, and effective communication in all interpersonal action; and</w:t>
      </w:r>
    </w:p>
    <w:p w:rsidR="00E555D7" w:rsidRPr="00E555D7" w:rsidRDefault="00E555D7" w:rsidP="00E555D7">
      <w:pPr>
        <w:pStyle w:val="ListParagraph"/>
        <w:numPr>
          <w:ilvl w:val="1"/>
          <w:numId w:val="9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Respect for others and their opinions;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Recommends drafts of </w:t>
      </w:r>
      <w:r w:rsidR="00207AF7">
        <w:rPr>
          <w:rFonts w:ascii="Times-Roman" w:hAnsi="Times-Roman" w:cs="Times-Roman"/>
          <w:color w:val="000000"/>
          <w:sz w:val="24"/>
          <w:szCs w:val="24"/>
        </w:rPr>
        <w:t>new policies or changes to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oard. Anticipates potential problems. </w:t>
      </w:r>
    </w:p>
    <w:p w:rsidR="00DD1831" w:rsidRP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Develops administrative procedures to implement board policy or for the items deemed necessary for the efﬁcient operation of the schools and di</w:t>
      </w:r>
      <w:r w:rsidR="00385970">
        <w:rPr>
          <w:rFonts w:ascii="Times-Roman" w:hAnsi="Times-Roman" w:cs="Times-Roman"/>
          <w:color w:val="000000"/>
          <w:sz w:val="24"/>
          <w:szCs w:val="24"/>
        </w:rPr>
        <w:t xml:space="preserve">sseminates these procedures to 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appropriate staff.</w:t>
      </w:r>
    </w:p>
    <w:p w:rsidR="00C40946" w:rsidRPr="00DD1831" w:rsidRDefault="00207AF7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Keeps the b</w:t>
      </w:r>
      <w:r w:rsidR="00DD1831" w:rsidRPr="00DD1831">
        <w:rPr>
          <w:rFonts w:ascii="Times-Roman" w:hAnsi="Times-Roman" w:cs="Times-Roman"/>
          <w:color w:val="000000"/>
          <w:sz w:val="24"/>
          <w:szCs w:val="24"/>
        </w:rPr>
        <w:t>oard informed regarding development in other districts or at state and national levels that would be helpful to the district.</w:t>
      </w:r>
    </w:p>
    <w:p w:rsidR="00DD183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Ensures that all local, state/federal standards for the health and safety of the students and staff are maintained and that required reports are maintained.</w:t>
      </w:r>
    </w:p>
    <w:p w:rsidR="00AE0A8F" w:rsidRPr="00DD1831" w:rsidRDefault="00B14EEB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Provides the necessary information to at least one other executive staff member so that he/she would be capable of assuming director responsibilities on an emergency basis, should the need arise.</w:t>
      </w:r>
    </w:p>
    <w:p w:rsidR="00F57814" w:rsidRDefault="00F57814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Advises the board of anticipated significant media coverage.</w:t>
      </w:r>
    </w:p>
    <w:p w:rsidR="00F57814" w:rsidRDefault="009E651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Provides a </w:t>
      </w:r>
      <w:r w:rsidR="00F57814">
        <w:rPr>
          <w:rFonts w:ascii="Times-Roman" w:hAnsi="Times-Roman" w:cs="Times-Roman"/>
          <w:color w:val="000000"/>
          <w:sz w:val="24"/>
          <w:szCs w:val="24"/>
        </w:rPr>
        <w:t>process for official board, officer, and committee communications.</w:t>
      </w:r>
    </w:p>
    <w:p w:rsidR="00F57814" w:rsidRDefault="00F57814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Works with the board as a whole except when:</w:t>
      </w:r>
    </w:p>
    <w:p w:rsidR="00F57814" w:rsidRDefault="00F57814" w:rsidP="00F57814">
      <w:pPr>
        <w:pStyle w:val="ListParagraph"/>
        <w:numPr>
          <w:ilvl w:val="1"/>
          <w:numId w:val="9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Fulfilling individual requests for information, provided such requests are not disruptive or do not require a material amount of staff time or resources</w:t>
      </w:r>
      <w:r w:rsidR="009E6511">
        <w:rPr>
          <w:rFonts w:ascii="Times-Roman" w:hAnsi="Times-Roman" w:cs="Times-Roman"/>
          <w:color w:val="000000"/>
          <w:sz w:val="24"/>
          <w:szCs w:val="24"/>
        </w:rPr>
        <w:t>;</w:t>
      </w:r>
    </w:p>
    <w:p w:rsidR="009E6511" w:rsidRDefault="009E6511" w:rsidP="00F57814">
      <w:pPr>
        <w:pStyle w:val="ListParagraph"/>
        <w:numPr>
          <w:ilvl w:val="1"/>
          <w:numId w:val="9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Working with officers or committees duly charged by the board; or</w:t>
      </w:r>
    </w:p>
    <w:p w:rsidR="009E6511" w:rsidRDefault="009E6511" w:rsidP="00F57814">
      <w:pPr>
        <w:pStyle w:val="ListParagraph"/>
        <w:numPr>
          <w:ilvl w:val="1"/>
          <w:numId w:val="9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Communicating with the chair.</w:t>
      </w:r>
    </w:p>
    <w:p w:rsidR="009E6511" w:rsidRPr="009E6511" w:rsidRDefault="009E651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511">
        <w:rPr>
          <w:rFonts w:ascii="Times New Roman" w:hAnsi="Times New Roman" w:cs="Times New Roman"/>
          <w:sz w:val="24"/>
          <w:szCs w:val="24"/>
        </w:rPr>
        <w:t>Supplies for the consent age</w:t>
      </w:r>
      <w:r w:rsidR="00385970">
        <w:rPr>
          <w:rFonts w:ascii="Times New Roman" w:hAnsi="Times New Roman" w:cs="Times New Roman"/>
          <w:sz w:val="24"/>
          <w:szCs w:val="24"/>
        </w:rPr>
        <w:t>nda all items delegated to the d</w:t>
      </w:r>
      <w:r w:rsidRPr="009E6511">
        <w:rPr>
          <w:rFonts w:ascii="Times New Roman" w:hAnsi="Times New Roman" w:cs="Times New Roman"/>
          <w:sz w:val="24"/>
          <w:szCs w:val="24"/>
        </w:rPr>
        <w:t>irector that are req</w:t>
      </w:r>
      <w:r w:rsidR="00385970">
        <w:rPr>
          <w:rFonts w:ascii="Times New Roman" w:hAnsi="Times New Roman" w:cs="Times New Roman"/>
          <w:sz w:val="24"/>
          <w:szCs w:val="24"/>
        </w:rPr>
        <w:t xml:space="preserve">uired by law or contract to be </w:t>
      </w:r>
      <w:proofErr w:type="spellStart"/>
      <w:r w:rsidR="00385970">
        <w:rPr>
          <w:rFonts w:ascii="Times New Roman" w:hAnsi="Times New Roman" w:cs="Times New Roman"/>
          <w:sz w:val="24"/>
          <w:szCs w:val="24"/>
        </w:rPr>
        <w:t>b</w:t>
      </w:r>
      <w:r w:rsidRPr="009E6511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9E6511">
        <w:rPr>
          <w:rFonts w:ascii="Times New Roman" w:hAnsi="Times New Roman" w:cs="Times New Roman"/>
          <w:sz w:val="24"/>
          <w:szCs w:val="24"/>
        </w:rPr>
        <w:t>-approved, along with adequate inf</w:t>
      </w:r>
      <w:r w:rsidR="00385970">
        <w:rPr>
          <w:rFonts w:ascii="Times New Roman" w:hAnsi="Times New Roman" w:cs="Times New Roman"/>
          <w:sz w:val="24"/>
          <w:szCs w:val="24"/>
        </w:rPr>
        <w:t>ormation necessary to keep the b</w:t>
      </w:r>
      <w:r w:rsidRPr="009E6511">
        <w:rPr>
          <w:rFonts w:ascii="Times New Roman" w:hAnsi="Times New Roman" w:cs="Times New Roman"/>
          <w:sz w:val="24"/>
          <w:szCs w:val="24"/>
        </w:rPr>
        <w:t>oard informed.</w:t>
      </w:r>
    </w:p>
    <w:p w:rsidR="009E6511" w:rsidRPr="009E6511" w:rsidRDefault="009E651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511">
        <w:rPr>
          <w:rFonts w:ascii="Times New Roman" w:hAnsi="Times New Roman" w:cs="Times New Roman"/>
          <w:sz w:val="24"/>
          <w:szCs w:val="24"/>
        </w:rPr>
        <w:t>Establishes a proced</w:t>
      </w:r>
      <w:r w:rsidR="00385970">
        <w:rPr>
          <w:rFonts w:ascii="Times New Roman" w:hAnsi="Times New Roman" w:cs="Times New Roman"/>
          <w:sz w:val="24"/>
          <w:szCs w:val="24"/>
        </w:rPr>
        <w:t>ure for informing the b</w:t>
      </w:r>
      <w:r w:rsidRPr="009E6511">
        <w:rPr>
          <w:rFonts w:ascii="Times New Roman" w:hAnsi="Times New Roman" w:cs="Times New Roman"/>
          <w:sz w:val="24"/>
          <w:szCs w:val="24"/>
        </w:rPr>
        <w:t>oard in a timely manner of the administrative disposition of complaints pr</w:t>
      </w:r>
      <w:r w:rsidR="00385970">
        <w:rPr>
          <w:rFonts w:ascii="Times New Roman" w:hAnsi="Times New Roman" w:cs="Times New Roman"/>
          <w:sz w:val="24"/>
          <w:szCs w:val="24"/>
        </w:rPr>
        <w:t>esented to the director by the b</w:t>
      </w:r>
      <w:r w:rsidRPr="009E6511">
        <w:rPr>
          <w:rFonts w:ascii="Times New Roman" w:hAnsi="Times New Roman" w:cs="Times New Roman"/>
          <w:sz w:val="24"/>
          <w:szCs w:val="24"/>
        </w:rPr>
        <w:t>oard.</w:t>
      </w:r>
    </w:p>
    <w:p w:rsidR="009B2A69" w:rsidRDefault="009B2A69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the board as many staff and external points of view and opinions as needed for fully informed board decisions.</w:t>
      </w:r>
    </w:p>
    <w:p w:rsidR="009E6511" w:rsidRDefault="009E651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Avoids presenting information in unnecessarily complex or lengthy form.</w:t>
      </w:r>
    </w:p>
    <w:p w:rsidR="00DD1831" w:rsidRPr="009E6511" w:rsidRDefault="00DD1831" w:rsidP="00E524D5">
      <w:pPr>
        <w:pStyle w:val="ListParagraph"/>
        <w:numPr>
          <w:ilvl w:val="0"/>
          <w:numId w:val="9"/>
        </w:numPr>
        <w:spacing w:before="240" w:after="0" w:line="240" w:lineRule="auto"/>
        <w:ind w:left="77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511">
        <w:rPr>
          <w:rFonts w:ascii="Times New Roman" w:hAnsi="Times New Roman" w:cs="Times New Roman"/>
          <w:color w:val="000000"/>
          <w:sz w:val="24"/>
          <w:szCs w:val="24"/>
        </w:rPr>
        <w:lastRenderedPageBreak/>
        <w:t>Fulﬁlls all statutory obligations and implements the education law of the State of Tennessee and the rules and regulations of the State Board.</w:t>
      </w:r>
      <w:r w:rsidRPr="009E65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DD1831" w:rsidRPr="009E6511" w:rsidRDefault="00DD1831" w:rsidP="00DD1831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511">
        <w:rPr>
          <w:rFonts w:ascii="Times New Roman" w:hAnsi="Times New Roman" w:cs="Times New Roman"/>
          <w:b/>
          <w:color w:val="000000"/>
          <w:sz w:val="24"/>
          <w:szCs w:val="24"/>
        </w:rPr>
        <w:t>Financial Management</w:t>
      </w:r>
    </w:p>
    <w:p w:rsidR="00DD1831" w:rsidRPr="00DD1831" w:rsidRDefault="00DD1831" w:rsidP="00E524D5">
      <w:pPr>
        <w:pStyle w:val="ListParagraph"/>
        <w:numPr>
          <w:ilvl w:val="0"/>
          <w:numId w:val="11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Provides direction to and supervision of school business functions. Encourages development and implementation of sound business practices. Continually assesses business practices to achieve efﬁciency.</w:t>
      </w:r>
    </w:p>
    <w:p w:rsidR="00DD1831" w:rsidRPr="00DD1831" w:rsidRDefault="00DD1831" w:rsidP="00E524D5">
      <w:pPr>
        <w:pStyle w:val="ListParagraph"/>
        <w:numPr>
          <w:ilvl w:val="0"/>
          <w:numId w:val="11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Prepares annually, a budget and submits it to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for approval. Presents approved budget to the appropriate local funding body for adoption.</w:t>
      </w:r>
    </w:p>
    <w:p w:rsidR="00DD1831" w:rsidRPr="00DD1831" w:rsidRDefault="00DD1831" w:rsidP="00E524D5">
      <w:pPr>
        <w:pStyle w:val="ListParagraph"/>
        <w:numPr>
          <w:ilvl w:val="0"/>
          <w:numId w:val="11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Makes appro</w:t>
      </w:r>
      <w:r w:rsidR="00207AF7">
        <w:rPr>
          <w:rFonts w:ascii="Times-Roman" w:hAnsi="Times-Roman" w:cs="Times-Roman"/>
          <w:color w:val="000000"/>
          <w:sz w:val="24"/>
          <w:szCs w:val="24"/>
        </w:rPr>
        <w:t>priate written reports for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detailing all receipts and expendit</w:t>
      </w:r>
      <w:r w:rsidR="00385970">
        <w:rPr>
          <w:rFonts w:ascii="Times-Roman" w:hAnsi="Times-Roman" w:cs="Times-Roman"/>
          <w:color w:val="000000"/>
          <w:sz w:val="24"/>
          <w:szCs w:val="24"/>
        </w:rPr>
        <w:t>ures of the public school funds.</w:t>
      </w:r>
    </w:p>
    <w:p w:rsidR="00DD1831" w:rsidRDefault="00DD1831" w:rsidP="00E524D5">
      <w:pPr>
        <w:pStyle w:val="ListParagraph"/>
        <w:numPr>
          <w:ilvl w:val="0"/>
          <w:numId w:val="11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Ensures that funds are spent prudently by providing adequate con</w:t>
      </w:r>
      <w:r w:rsidR="00E524D5">
        <w:rPr>
          <w:rFonts w:ascii="Times-Roman" w:hAnsi="Times-Roman" w:cs="Times-Roman"/>
          <w:color w:val="000000"/>
          <w:sz w:val="24"/>
          <w:szCs w:val="24"/>
        </w:rPr>
        <w:t>trol and accounting of the dis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trict's ﬁnancial and physical resources.</w:t>
      </w:r>
    </w:p>
    <w:p w:rsidR="00F57814" w:rsidRPr="00DD1831" w:rsidRDefault="00F57814" w:rsidP="00E524D5">
      <w:pPr>
        <w:pStyle w:val="ListParagraph"/>
        <w:numPr>
          <w:ilvl w:val="0"/>
          <w:numId w:val="11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Advises the board of significant changes substantially affecting the district’s financial condition.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 xml:space="preserve"> Personnel Administration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Establish</w:t>
      </w:r>
      <w:r w:rsidR="003D47DB">
        <w:rPr>
          <w:rFonts w:ascii="Times-Roman" w:hAnsi="Times-Roman" w:cs="Times-Roman"/>
          <w:color w:val="000000"/>
          <w:sz w:val="24"/>
          <w:szCs w:val="24"/>
        </w:rPr>
        <w:t>es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 lines of authority </w:t>
      </w:r>
      <w:r w:rsidR="00207AF7">
        <w:rPr>
          <w:rFonts w:ascii="Times-Roman" w:hAnsi="Times-Roman" w:cs="Times-Roman"/>
          <w:color w:val="000000"/>
          <w:sz w:val="24"/>
          <w:szCs w:val="24"/>
        </w:rPr>
        <w:t>which shall be approved by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</w:t>
      </w:r>
      <w:r w:rsidR="00795B02">
        <w:rPr>
          <w:rFonts w:ascii="Times-Roman" w:hAnsi="Times-Roman" w:cs="Times-Roman"/>
          <w:color w:val="000000"/>
          <w:sz w:val="24"/>
          <w:szCs w:val="24"/>
        </w:rPr>
        <w:t>ard and shown on the system or</w:t>
      </w:r>
      <w:r w:rsidR="00207AF7">
        <w:rPr>
          <w:rFonts w:ascii="Times-Roman" w:hAnsi="Times-Roman" w:cs="Times-Roman"/>
          <w:color w:val="000000"/>
          <w:sz w:val="24"/>
          <w:szCs w:val="24"/>
        </w:rPr>
        <w:t>ganization chart.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 Lines of authority shall not restrict the practical working relationships of all staff members at all levels.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Employs such personnel as may be necessary within the limits of budgetary provisions </w:t>
      </w:r>
      <w:r w:rsidR="00207AF7">
        <w:rPr>
          <w:rFonts w:ascii="Times-Roman" w:hAnsi="Times-Roman" w:cs="Times-Roman"/>
          <w:color w:val="000000"/>
          <w:sz w:val="24"/>
          <w:szCs w:val="24"/>
        </w:rPr>
        <w:t>and          recommends to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teachers who are eligible for tenure.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Develops recruitment procedures to assure well-qualiﬁed applicants for professional and non- professional positions.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Assigns and transfers employees as the interest of the district may dictate and reports such action to t</w:t>
      </w:r>
      <w:r w:rsidR="00207AF7">
        <w:rPr>
          <w:rFonts w:ascii="Times-Roman" w:hAnsi="Times-Roman" w:cs="Times-Roman"/>
          <w:color w:val="000000"/>
          <w:sz w:val="24"/>
          <w:szCs w:val="24"/>
        </w:rPr>
        <w:t>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oard for information and record. 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Holds meetings of teachers and other employees as necessary for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the discussion of matters con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cerning the welfare and improvement of the schools.</w:t>
      </w:r>
    </w:p>
    <w:p w:rsidR="00DD1831" w:rsidRP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Communicates directly or through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 delegation all actions of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relating to personnel matters to all and receives from employees co</w:t>
      </w:r>
      <w:r w:rsidR="00207AF7">
        <w:rPr>
          <w:rFonts w:ascii="Times-Roman" w:hAnsi="Times-Roman" w:cs="Times-Roman"/>
          <w:color w:val="000000"/>
          <w:sz w:val="24"/>
          <w:szCs w:val="24"/>
        </w:rPr>
        <w:t>mmunications to be made to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oard.</w:t>
      </w:r>
    </w:p>
    <w:p w:rsidR="00DD1831" w:rsidRDefault="00DD1831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Evaluates principals annually.</w:t>
      </w:r>
    </w:p>
    <w:p w:rsidR="003D47DB" w:rsidRDefault="003D47DB" w:rsidP="00E524D5">
      <w:pPr>
        <w:pStyle w:val="ListParagraph"/>
        <w:numPr>
          <w:ilvl w:val="0"/>
          <w:numId w:val="13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Operates with written personnel procedures which are clear as well as:</w:t>
      </w:r>
    </w:p>
    <w:p w:rsidR="003D47DB" w:rsidRDefault="003D47DB" w:rsidP="003D47DB">
      <w:pPr>
        <w:pStyle w:val="ListParagraph"/>
        <w:numPr>
          <w:ilvl w:val="1"/>
          <w:numId w:val="13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Provide for effective handling of complaints;</w:t>
      </w:r>
    </w:p>
    <w:p w:rsidR="003D47DB" w:rsidRDefault="003D47DB" w:rsidP="003D47DB">
      <w:pPr>
        <w:pStyle w:val="ListParagraph"/>
        <w:numPr>
          <w:ilvl w:val="1"/>
          <w:numId w:val="13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Include adequate job descriptions for all staff positions; and</w:t>
      </w:r>
    </w:p>
    <w:p w:rsidR="003D47DB" w:rsidRDefault="003D47DB" w:rsidP="003D47DB">
      <w:pPr>
        <w:pStyle w:val="ListParagraph"/>
        <w:numPr>
          <w:ilvl w:val="1"/>
          <w:numId w:val="13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Protect against harassment and all forms of illegal discrimination.</w:t>
      </w:r>
    </w:p>
    <w:p w:rsidR="003D47DB" w:rsidRPr="00DD1831" w:rsidRDefault="003D47DB" w:rsidP="003D47DB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Protects confidential employee information.</w:t>
      </w:r>
    </w:p>
    <w:p w:rsidR="00DD1831" w:rsidRPr="00DD1831" w:rsidRDefault="00DD1831" w:rsidP="00E524D5">
      <w:pPr>
        <w:spacing w:before="240"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Instructional Leadership</w:t>
      </w:r>
    </w:p>
    <w:p w:rsidR="00DD1831" w:rsidRPr="00DD1831" w:rsidRDefault="00DD1831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Serves 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as the chief school executive. 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Ensures the development and maintenance of a positive educational program designed to meet the needs of the community and to carry 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out the policies of the board. 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Ensures that a system of thorough and efﬁcient education, as deﬁned by state law, is available to all students.</w:t>
      </w:r>
    </w:p>
    <w:p w:rsidR="00DD1831" w:rsidRPr="00DD1831" w:rsidRDefault="00207AF7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Recommends to the b</w:t>
      </w:r>
      <w:r w:rsidR="00DD1831" w:rsidRPr="00DD1831">
        <w:rPr>
          <w:rFonts w:ascii="Times-Roman" w:hAnsi="Times-Roman" w:cs="Times-Roman"/>
          <w:color w:val="000000"/>
          <w:sz w:val="24"/>
          <w:szCs w:val="24"/>
        </w:rPr>
        <w:t>oard for its adoption all courses of study, curriculum guides, and major changes in tests and time schedules to be used in the schools.</w:t>
      </w:r>
    </w:p>
    <w:p w:rsidR="00DD1831" w:rsidRPr="00DD1831" w:rsidRDefault="00DD1831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Oversees the timely revisions of all curriculum guides and courses of study.</w:t>
      </w:r>
    </w:p>
    <w:p w:rsidR="00DD1831" w:rsidRPr="00DD1831" w:rsidRDefault="00DD1831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Develops guidelines and direction for monitoring the effecti</w:t>
      </w:r>
      <w:r w:rsidR="00385970">
        <w:rPr>
          <w:rFonts w:ascii="Times-Roman" w:hAnsi="Times-Roman" w:cs="Times-Roman"/>
          <w:color w:val="000000"/>
          <w:sz w:val="24"/>
          <w:szCs w:val="24"/>
        </w:rPr>
        <w:t>veness of existing and new pro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grams.</w:t>
      </w:r>
    </w:p>
    <w:p w:rsidR="00DD1831" w:rsidRPr="00DD1831" w:rsidRDefault="00DD1831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Conducts a periodic audit of the total </w:t>
      </w:r>
      <w:r w:rsidR="00207AF7">
        <w:rPr>
          <w:rFonts w:ascii="Times-Roman" w:hAnsi="Times-Roman" w:cs="Times-Roman"/>
          <w:color w:val="000000"/>
          <w:sz w:val="24"/>
          <w:szCs w:val="24"/>
        </w:rPr>
        <w:t>school program and advises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 of recommendations or the educational advancement of the schools.</w:t>
      </w:r>
    </w:p>
    <w:p w:rsidR="009B2A69" w:rsidRPr="009B2A69" w:rsidRDefault="00DD1831" w:rsidP="009B2A69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Seeks out available sources for grant funding to support programs and projects.</w:t>
      </w:r>
    </w:p>
    <w:p w:rsidR="00DD1831" w:rsidRPr="00DD1831" w:rsidRDefault="00DD1831" w:rsidP="00E524D5">
      <w:pPr>
        <w:pStyle w:val="ListParagraph"/>
        <w:numPr>
          <w:ilvl w:val="0"/>
          <w:numId w:val="15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Ensures that the goals of the school system are adequately reﬂected in its educational program and operations.</w:t>
      </w:r>
    </w:p>
    <w:p w:rsidR="00DD1831" w:rsidRPr="00DD1831" w:rsidRDefault="00DD1831" w:rsidP="00DD1831">
      <w:pPr>
        <w:spacing w:before="240"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Community/Public Relations</w:t>
      </w:r>
    </w:p>
    <w:p w:rsidR="00DD1831" w:rsidRP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Promotes community support of the schools. Interprets district programs and services, reports plans, events and activities of interest and solicits community opinions regarding school and educational issues.</w:t>
      </w:r>
    </w:p>
    <w:p w:rsidR="00DD1831" w:rsidRP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Identiﬁes available community resources and links to social service agencie</w:t>
      </w:r>
      <w:r>
        <w:rPr>
          <w:rFonts w:ascii="Times-Roman" w:hAnsi="Times-Roman" w:cs="Times-Roman"/>
          <w:color w:val="000000"/>
          <w:sz w:val="24"/>
          <w:szCs w:val="24"/>
        </w:rPr>
        <w:t>s that support educa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tion and healthy child development.</w:t>
      </w:r>
    </w:p>
    <w:p w:rsidR="00DD1831" w:rsidRP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Develops strategies to promote parental involvement in their children's education and provides opportunities for parent-teacher interaction.</w:t>
      </w:r>
    </w:p>
    <w:p w:rsidR="00DD1831" w:rsidRP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Maintains contact and good relations</w:t>
      </w:r>
      <w:r w:rsidR="00207AF7">
        <w:rPr>
          <w:rFonts w:ascii="Times-Roman" w:hAnsi="Times-Roman" w:cs="Times-Roman"/>
          <w:color w:val="000000"/>
          <w:sz w:val="24"/>
          <w:szCs w:val="24"/>
        </w:rPr>
        <w:t xml:space="preserve"> with local media</w:t>
      </w:r>
      <w:r w:rsidR="00385970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DD1831" w:rsidRP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Ensures that the district interests will be represented in meetings and activities of municipal and other governmental agencies.</w:t>
      </w:r>
    </w:p>
    <w:p w:rsidR="00DD1831" w:rsidRDefault="00DD1831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color w:val="000000"/>
          <w:sz w:val="24"/>
          <w:szCs w:val="24"/>
        </w:rPr>
        <w:t>Represents the school system and its interests in community organizations, activities, and projects.</w:t>
      </w:r>
    </w:p>
    <w:p w:rsidR="009B2A69" w:rsidRDefault="009B2A69" w:rsidP="00E524D5">
      <w:pPr>
        <w:pStyle w:val="ListParagraph"/>
        <w:numPr>
          <w:ilvl w:val="0"/>
          <w:numId w:val="17"/>
        </w:numPr>
        <w:spacing w:before="240" w:after="0" w:line="240" w:lineRule="auto"/>
        <w:ind w:left="778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Publishes an annual progress report to the public that includes:</w:t>
      </w:r>
    </w:p>
    <w:p w:rsidR="009B2A69" w:rsidRDefault="009B2A69" w:rsidP="009B2A69">
      <w:pPr>
        <w:pStyle w:val="ListParagraph"/>
        <w:numPr>
          <w:ilvl w:val="1"/>
          <w:numId w:val="17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Student performance data indicating progress;</w:t>
      </w:r>
    </w:p>
    <w:p w:rsidR="009B2A69" w:rsidRDefault="009B2A69" w:rsidP="009B2A69">
      <w:pPr>
        <w:pStyle w:val="ListParagraph"/>
        <w:numPr>
          <w:ilvl w:val="1"/>
          <w:numId w:val="17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Information about school district strategies, programs, and operations;</w:t>
      </w:r>
    </w:p>
    <w:p w:rsidR="009B2A69" w:rsidRPr="00DD1831" w:rsidRDefault="009B2A69" w:rsidP="009B2A69">
      <w:pPr>
        <w:pStyle w:val="ListParagraph"/>
        <w:numPr>
          <w:ilvl w:val="1"/>
          <w:numId w:val="17"/>
        </w:numPr>
        <w:spacing w:before="240" w:after="0" w:line="240" w:lineRule="auto"/>
        <w:contextualSpacing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Revenues, expenditures and costs of major programs and operations intended to accomplish board goals.</w:t>
      </w:r>
    </w:p>
    <w:p w:rsidR="00DD1831" w:rsidRPr="00DD1831" w:rsidRDefault="00DD1831" w:rsidP="00E524D5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TERMS OF EMPLOYMENT</w:t>
      </w:r>
      <w:r w:rsidR="00E524D5">
        <w:rPr>
          <w:rFonts w:ascii="Times-Roman" w:hAnsi="Times-Roman" w:cs="Times-Roman"/>
          <w:color w:val="000000"/>
          <w:sz w:val="24"/>
          <w:szCs w:val="24"/>
        </w:rPr>
        <w:t xml:space="preserve">: </w:t>
      </w:r>
      <w:r w:rsidRPr="00DD1831">
        <w:rPr>
          <w:rFonts w:ascii="Times-Roman" w:hAnsi="Times-Roman" w:cs="Times-Roman"/>
          <w:color w:val="000000"/>
          <w:sz w:val="24"/>
          <w:szCs w:val="24"/>
        </w:rPr>
        <w:t xml:space="preserve"> Serves in accordance with the terms of the contract between the board and the director of schools. </w:t>
      </w:r>
      <w:r w:rsidR="00207AF7">
        <w:rPr>
          <w:rFonts w:ascii="Times-Roman" w:hAnsi="Times-Roman" w:cs="Times-Roman"/>
          <w:color w:val="000000"/>
          <w:sz w:val="24"/>
          <w:szCs w:val="24"/>
        </w:rPr>
        <w:t>Salary to be determined by the b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oard.</w:t>
      </w:r>
    </w:p>
    <w:p w:rsidR="00DD1831" w:rsidRPr="00DD1831" w:rsidRDefault="00DD1831" w:rsidP="00E524D5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EVALUATION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Performance of this job will be evaluated in accordance with provisions of state law and the board's policy on evaluation of the director of schools.</w:t>
      </w:r>
    </w:p>
    <w:p w:rsidR="00C40946" w:rsidRDefault="00DD1831" w:rsidP="00E524D5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DD1831">
        <w:rPr>
          <w:rFonts w:ascii="Times-Roman" w:hAnsi="Times-Roman" w:cs="Times-Roman"/>
          <w:b/>
          <w:color w:val="000000"/>
          <w:sz w:val="24"/>
          <w:szCs w:val="24"/>
        </w:rPr>
        <w:t>GENERAL REQUIREMENTS</w:t>
      </w:r>
      <w:r w:rsidRPr="00DD1831">
        <w:rPr>
          <w:rFonts w:ascii="Times-Roman" w:hAnsi="Times-Roman" w:cs="Times-Roman"/>
          <w:color w:val="000000"/>
          <w:sz w:val="24"/>
          <w:szCs w:val="24"/>
        </w:rPr>
        <w:t>: The above statements are intended to describe the general nature and level of work being performed by the person assigned to this position. They are not intended to be a complete list of responsibilities, duties, and skills required of personnel so assigned.</w:t>
      </w:r>
    </w:p>
    <w:p w:rsidR="007674B4" w:rsidRDefault="007674B4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871D26" w:rsidRPr="006D31C4" w:rsidTr="007674B4">
        <w:trPr>
          <w:trHeight w:val="215"/>
        </w:trPr>
        <w:tc>
          <w:tcPr>
            <w:tcW w:w="5220" w:type="dxa"/>
          </w:tcPr>
          <w:p w:rsidR="00871D26" w:rsidRPr="006D31C4" w:rsidRDefault="00871D26" w:rsidP="00871D26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:rsidR="00871D26" w:rsidRPr="006D31C4" w:rsidRDefault="00871D26" w:rsidP="00871D26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871D26" w:rsidRPr="006D31C4" w:rsidTr="007674B4">
        <w:trPr>
          <w:trHeight w:val="323"/>
        </w:trPr>
        <w:tc>
          <w:tcPr>
            <w:tcW w:w="5220" w:type="dxa"/>
          </w:tcPr>
          <w:p w:rsidR="00871D26" w:rsidRPr="006D31C4" w:rsidRDefault="00871D26" w:rsidP="00871D26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:rsidR="00871D26" w:rsidRPr="006D31C4" w:rsidRDefault="00871D26" w:rsidP="00871D26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Cross References</w:t>
            </w:r>
          </w:p>
        </w:tc>
      </w:tr>
      <w:tr w:rsidR="00871D26" w:rsidRPr="006D31C4" w:rsidTr="007674B4">
        <w:tc>
          <w:tcPr>
            <w:tcW w:w="5220" w:type="dxa"/>
          </w:tcPr>
          <w:p w:rsidR="00871D26" w:rsidRPr="006D31C4" w:rsidRDefault="00871D26" w:rsidP="00871D2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DD1831">
              <w:rPr>
                <w:rFonts w:ascii="Times-Roman" w:hAnsi="Times-Roman" w:cs="Times-Roman"/>
                <w:color w:val="000000"/>
                <w:sz w:val="18"/>
                <w:szCs w:val="18"/>
              </w:rPr>
              <w:t>TCA 49-2-301</w:t>
            </w:r>
          </w:p>
        </w:tc>
        <w:tc>
          <w:tcPr>
            <w:tcW w:w="4554" w:type="dxa"/>
          </w:tcPr>
          <w:p w:rsidR="00871D26" w:rsidRPr="006D31C4" w:rsidRDefault="00871D26" w:rsidP="00871D26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Job Descriptions 5.103</w:t>
            </w:r>
          </w:p>
        </w:tc>
      </w:tr>
    </w:tbl>
    <w:p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51" w:rsidRDefault="00D34751" w:rsidP="003D2A67">
      <w:pPr>
        <w:spacing w:after="0" w:line="240" w:lineRule="auto"/>
      </w:pPr>
      <w:r>
        <w:separator/>
      </w:r>
    </w:p>
  </w:endnote>
  <w:endnote w:type="continuationSeparator" w:id="0">
    <w:p w:rsidR="00D34751" w:rsidRDefault="00D34751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4" w:rsidRPr="003D2A67" w:rsidRDefault="00F5781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5A51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C95A51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:rsidR="00F57814" w:rsidRDefault="00F57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4" w:rsidRDefault="00F57814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425A1" wp14:editId="2BF49537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F0CD8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:rsidR="00F57814" w:rsidRPr="00DB5D2F" w:rsidRDefault="00F57814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Version Date: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95A51">
      <w:rPr>
        <w:rFonts w:ascii="Times New Roman" w:hAnsi="Times New Roman" w:cs="Times New Roman"/>
        <w:noProof/>
        <w:sz w:val="16"/>
        <w:szCs w:val="16"/>
      </w:rPr>
      <w:t>February 9, 2018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51" w:rsidRDefault="00D34751" w:rsidP="003D2A67">
      <w:pPr>
        <w:spacing w:after="0" w:line="240" w:lineRule="auto"/>
      </w:pPr>
      <w:r>
        <w:separator/>
      </w:r>
    </w:p>
  </w:footnote>
  <w:footnote w:type="continuationSeparator" w:id="0">
    <w:p w:rsidR="00D34751" w:rsidRDefault="00D34751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14" w:rsidRDefault="00F57814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Qualifications/Duties of the Director of Schools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>5.802</w:t>
    </w:r>
  </w:p>
  <w:p w:rsidR="00F57814" w:rsidRPr="00CB7BA8" w:rsidRDefault="00F57814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FC91F" wp14:editId="046399E9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12D65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C0B"/>
    <w:multiLevelType w:val="hybridMultilevel"/>
    <w:tmpl w:val="3C586CDA"/>
    <w:lvl w:ilvl="0" w:tplc="F97CB1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E7C"/>
    <w:multiLevelType w:val="hybridMultilevel"/>
    <w:tmpl w:val="0D780296"/>
    <w:lvl w:ilvl="0" w:tplc="CA245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2B3F9C"/>
    <w:multiLevelType w:val="hybridMultilevel"/>
    <w:tmpl w:val="23E2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AF9"/>
    <w:multiLevelType w:val="hybridMultilevel"/>
    <w:tmpl w:val="286AB942"/>
    <w:lvl w:ilvl="0" w:tplc="94AAAB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FAB"/>
    <w:multiLevelType w:val="hybridMultilevel"/>
    <w:tmpl w:val="61E2941E"/>
    <w:lvl w:ilvl="0" w:tplc="CA245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EE4"/>
    <w:multiLevelType w:val="hybridMultilevel"/>
    <w:tmpl w:val="F2A89D02"/>
    <w:lvl w:ilvl="0" w:tplc="CD92F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0A27C6"/>
    <w:multiLevelType w:val="hybridMultilevel"/>
    <w:tmpl w:val="7CAC66F6"/>
    <w:lvl w:ilvl="0" w:tplc="133C53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79D4"/>
    <w:multiLevelType w:val="hybridMultilevel"/>
    <w:tmpl w:val="33F21908"/>
    <w:lvl w:ilvl="0" w:tplc="A3EC35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4980"/>
    <w:multiLevelType w:val="hybridMultilevel"/>
    <w:tmpl w:val="15C8F96C"/>
    <w:lvl w:ilvl="0" w:tplc="94AAAB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8528E9"/>
    <w:multiLevelType w:val="hybridMultilevel"/>
    <w:tmpl w:val="D7D20F44"/>
    <w:lvl w:ilvl="0" w:tplc="F97CB1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66A6E"/>
    <w:multiLevelType w:val="hybridMultilevel"/>
    <w:tmpl w:val="0BF2C044"/>
    <w:lvl w:ilvl="0" w:tplc="A3EC35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733392C"/>
    <w:multiLevelType w:val="hybridMultilevel"/>
    <w:tmpl w:val="29144B34"/>
    <w:lvl w:ilvl="0" w:tplc="133C53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5"/>
    <w:rsid w:val="000D266E"/>
    <w:rsid w:val="001160A6"/>
    <w:rsid w:val="00207AF7"/>
    <w:rsid w:val="00292C97"/>
    <w:rsid w:val="002F4992"/>
    <w:rsid w:val="00320562"/>
    <w:rsid w:val="00383537"/>
    <w:rsid w:val="00385970"/>
    <w:rsid w:val="003D2A67"/>
    <w:rsid w:val="003D47DB"/>
    <w:rsid w:val="00407690"/>
    <w:rsid w:val="004518BE"/>
    <w:rsid w:val="00470EE4"/>
    <w:rsid w:val="004932A3"/>
    <w:rsid w:val="004C6947"/>
    <w:rsid w:val="004D44C9"/>
    <w:rsid w:val="00530C40"/>
    <w:rsid w:val="00576CFA"/>
    <w:rsid w:val="005E70CE"/>
    <w:rsid w:val="00614B04"/>
    <w:rsid w:val="00654E2A"/>
    <w:rsid w:val="006701C4"/>
    <w:rsid w:val="006D31C4"/>
    <w:rsid w:val="007674B4"/>
    <w:rsid w:val="00780481"/>
    <w:rsid w:val="007843D9"/>
    <w:rsid w:val="00795B02"/>
    <w:rsid w:val="00814266"/>
    <w:rsid w:val="00871D26"/>
    <w:rsid w:val="008A6E69"/>
    <w:rsid w:val="008B4231"/>
    <w:rsid w:val="008C1575"/>
    <w:rsid w:val="0092226A"/>
    <w:rsid w:val="00940AD0"/>
    <w:rsid w:val="00952F64"/>
    <w:rsid w:val="009B2A69"/>
    <w:rsid w:val="009E6511"/>
    <w:rsid w:val="00A52AAD"/>
    <w:rsid w:val="00A5479E"/>
    <w:rsid w:val="00A63F7F"/>
    <w:rsid w:val="00AD13E9"/>
    <w:rsid w:val="00AE0A8F"/>
    <w:rsid w:val="00B14EEB"/>
    <w:rsid w:val="00B43C06"/>
    <w:rsid w:val="00B82C2A"/>
    <w:rsid w:val="00C40946"/>
    <w:rsid w:val="00C45C8A"/>
    <w:rsid w:val="00C70B45"/>
    <w:rsid w:val="00C95A51"/>
    <w:rsid w:val="00CB7BA8"/>
    <w:rsid w:val="00D22888"/>
    <w:rsid w:val="00D34751"/>
    <w:rsid w:val="00D54DDC"/>
    <w:rsid w:val="00D56508"/>
    <w:rsid w:val="00D60A69"/>
    <w:rsid w:val="00DB5D2F"/>
    <w:rsid w:val="00DD1831"/>
    <w:rsid w:val="00E524D5"/>
    <w:rsid w:val="00E555D7"/>
    <w:rsid w:val="00E624BE"/>
    <w:rsid w:val="00E709B5"/>
    <w:rsid w:val="00E84E24"/>
    <w:rsid w:val="00EA6F36"/>
    <w:rsid w:val="00ED6FE0"/>
    <w:rsid w:val="00EF3C03"/>
    <w:rsid w:val="00F306E4"/>
    <w:rsid w:val="00F57814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1B28C6-54F6-4A22-AE33-3A5296E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5_personnel\58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244B84DA32403C873CE96D5547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3F6-B6A4-4802-8EBA-5CAFCC34875F}"/>
      </w:docPartPr>
      <w:docPartBody>
        <w:p w:rsidR="002949DA" w:rsidRDefault="00877CD6">
          <w:pPr>
            <w:pStyle w:val="B9244B84DA32403C873CE96D55476B6D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8120D5A88B7848A3AF72197A03AA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9C47-BC3D-486A-900B-F8FD1E2389BD}"/>
      </w:docPartPr>
      <w:docPartBody>
        <w:p w:rsidR="002949DA" w:rsidRDefault="00877CD6">
          <w:pPr>
            <w:pStyle w:val="8120D5A88B7848A3AF72197A03AAB8A3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1E90BDA2FD2E4ECC9F7FD78DE519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1DFA-9E43-491B-A79A-4163ECD65610}"/>
      </w:docPartPr>
      <w:docPartBody>
        <w:p w:rsidR="002949DA" w:rsidRDefault="00877CD6">
          <w:pPr>
            <w:pStyle w:val="1E90BDA2FD2E4ECC9F7FD78DE519FA5F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9E9F2C6BBFED45AB94C02204C827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5977-6BF6-46A2-BC76-5C0343ADEA90}"/>
      </w:docPartPr>
      <w:docPartBody>
        <w:p w:rsidR="002949DA" w:rsidRDefault="00877CD6">
          <w:pPr>
            <w:pStyle w:val="9E9F2C6BBFED45AB94C02204C827F32B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853A66710C504379A70542FBBDF9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D54-D257-44DC-B31D-909719614F7C}"/>
      </w:docPartPr>
      <w:docPartBody>
        <w:p w:rsidR="002949DA" w:rsidRDefault="00877CD6">
          <w:pPr>
            <w:pStyle w:val="853A66710C504379A70542FBBDF9DC8A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BC8F95461CAC4188B3AFDE31FFF0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9B09-8378-4862-836D-78D8FA8633CF}"/>
      </w:docPartPr>
      <w:docPartBody>
        <w:p w:rsidR="002949DA" w:rsidRDefault="00877CD6">
          <w:pPr>
            <w:pStyle w:val="BC8F95461CAC4188B3AFDE31FFF008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A43A5D3A0C45CE955C26124A8F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C19D-6655-4270-B495-B994BEA5936F}"/>
      </w:docPartPr>
      <w:docPartBody>
        <w:p w:rsidR="002949DA" w:rsidRDefault="00877CD6">
          <w:pPr>
            <w:pStyle w:val="6BA43A5D3A0C45CE955C26124A8F08E2"/>
          </w:pPr>
          <w:r w:rsidRPr="00491CE8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6"/>
    <w:rsid w:val="002949DA"/>
    <w:rsid w:val="00320FE2"/>
    <w:rsid w:val="00652A48"/>
    <w:rsid w:val="00670EA5"/>
    <w:rsid w:val="00877CD6"/>
    <w:rsid w:val="008A145D"/>
    <w:rsid w:val="008C0BF7"/>
    <w:rsid w:val="00E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244B84DA32403C873CE96D55476B6D">
    <w:name w:val="B9244B84DA32403C873CE96D55476B6D"/>
  </w:style>
  <w:style w:type="paragraph" w:customStyle="1" w:styleId="8120D5A88B7848A3AF72197A03AAB8A3">
    <w:name w:val="8120D5A88B7848A3AF72197A03AAB8A3"/>
  </w:style>
  <w:style w:type="paragraph" w:customStyle="1" w:styleId="1E90BDA2FD2E4ECC9F7FD78DE519FA5F">
    <w:name w:val="1E90BDA2FD2E4ECC9F7FD78DE519FA5F"/>
  </w:style>
  <w:style w:type="paragraph" w:customStyle="1" w:styleId="9E9F2C6BBFED45AB94C02204C827F32B">
    <w:name w:val="9E9F2C6BBFED45AB94C02204C827F32B"/>
  </w:style>
  <w:style w:type="paragraph" w:customStyle="1" w:styleId="853A66710C504379A70542FBBDF9DC8A">
    <w:name w:val="853A66710C504379A70542FBBDF9DC8A"/>
  </w:style>
  <w:style w:type="paragraph" w:customStyle="1" w:styleId="BC8F95461CAC4188B3AFDE31FFF0089E">
    <w:name w:val="BC8F95461CAC4188B3AFDE31FFF0089E"/>
  </w:style>
  <w:style w:type="paragraph" w:customStyle="1" w:styleId="6BA43A5D3A0C45CE955C26124A8F08E2">
    <w:name w:val="6BA43A5D3A0C45CE955C26124A8F0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51A1400-837C-4AFB-B50D-1C7AAB7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</Template>
  <TotalTime>0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Qualifications/Duties</vt:lpstr>
    </vt:vector>
  </TitlesOfParts>
  <Company>Hewlett-Packard Company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Qualifications/Duties</dc:title>
  <dc:subject>Qualifications/Duties</dc:subject>
  <dc:creator>TSBA</dc:creator>
  <cp:keywords>5.802</cp:keywords>
  <cp:lastModifiedBy>Spencer, Lisa</cp:lastModifiedBy>
  <cp:revision>2</cp:revision>
  <cp:lastPrinted>2018-02-09T13:46:00Z</cp:lastPrinted>
  <dcterms:created xsi:type="dcterms:W3CDTF">2018-02-09T13:46:00Z</dcterms:created>
  <dcterms:modified xsi:type="dcterms:W3CDTF">2018-02-09T13:46:00Z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